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CD435" w14:textId="77777777" w:rsidR="000E3AB8" w:rsidRDefault="00F74DF1" w:rsidP="008A6A4C">
      <w:pPr>
        <w:tabs>
          <w:tab w:val="left" w:pos="2160"/>
        </w:tabs>
        <w:jc w:val="center"/>
        <w:rPr>
          <w:b/>
          <w:sz w:val="28"/>
          <w:szCs w:val="28"/>
        </w:rPr>
      </w:pPr>
      <w:r>
        <w:rPr>
          <w:b/>
          <w:noProof/>
          <w:sz w:val="28"/>
          <w:szCs w:val="28"/>
        </w:rPr>
        <w:drawing>
          <wp:anchor distT="0" distB="0" distL="114300" distR="114300" simplePos="0" relativeHeight="251656704" behindDoc="0" locked="0" layoutInCell="1" allowOverlap="1" wp14:anchorId="5E7CD45E" wp14:editId="5E7CD45F">
            <wp:simplePos x="0" y="0"/>
            <wp:positionH relativeFrom="column">
              <wp:posOffset>-9525</wp:posOffset>
            </wp:positionH>
            <wp:positionV relativeFrom="paragraph">
              <wp:posOffset>-38100</wp:posOffset>
            </wp:positionV>
            <wp:extent cx="2324100" cy="323850"/>
            <wp:effectExtent l="19050" t="0" r="0" b="0"/>
            <wp:wrapThrough wrapText="bothSides">
              <wp:wrapPolygon edited="0">
                <wp:start x="-177" y="0"/>
                <wp:lineTo x="-177" y="17788"/>
                <wp:lineTo x="1062" y="20329"/>
                <wp:lineTo x="12748" y="20329"/>
                <wp:lineTo x="13810" y="20329"/>
                <wp:lineTo x="21600" y="20329"/>
                <wp:lineTo x="21600" y="11435"/>
                <wp:lineTo x="21246" y="0"/>
                <wp:lineTo x="-177" y="0"/>
              </wp:wrapPolygon>
            </wp:wrapThrough>
            <wp:docPr id="5" name="Picture 1" descr="cid:image001.gif@01CA0C6E.51ECC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0C6E.51ECCDD0"/>
                    <pic:cNvPicPr>
                      <a:picLocks noChangeAspect="1" noChangeArrowheads="1"/>
                    </pic:cNvPicPr>
                  </pic:nvPicPr>
                  <pic:blipFill>
                    <a:blip r:embed="rId11" r:link="rId12" cstate="print"/>
                    <a:srcRect/>
                    <a:stretch>
                      <a:fillRect/>
                    </a:stretch>
                  </pic:blipFill>
                  <pic:spPr bwMode="auto">
                    <a:xfrm>
                      <a:off x="0" y="0"/>
                      <a:ext cx="2324100" cy="323850"/>
                    </a:xfrm>
                    <a:prstGeom prst="rect">
                      <a:avLst/>
                    </a:prstGeom>
                    <a:noFill/>
                    <a:ln w="19050">
                      <a:noFill/>
                      <a:miter lim="800000"/>
                      <a:headEnd/>
                      <a:tailEnd/>
                    </a:ln>
                  </pic:spPr>
                </pic:pic>
              </a:graphicData>
            </a:graphic>
          </wp:anchor>
        </w:drawing>
      </w:r>
    </w:p>
    <w:p w14:paraId="5E7CD436" w14:textId="77777777" w:rsidR="00D96557" w:rsidRDefault="00D172C6" w:rsidP="008A6A4C">
      <w:pPr>
        <w:tabs>
          <w:tab w:val="left" w:pos="2160"/>
        </w:tabs>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5E7CD460" wp14:editId="5E7CD461">
                <wp:simplePos x="0" y="0"/>
                <wp:positionH relativeFrom="column">
                  <wp:posOffset>-2437765</wp:posOffset>
                </wp:positionH>
                <wp:positionV relativeFrom="paragraph">
                  <wp:posOffset>195580</wp:posOffset>
                </wp:positionV>
                <wp:extent cx="6988810" cy="635"/>
                <wp:effectExtent l="21590" t="22860" r="19050" b="241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8810" cy="635"/>
                        </a:xfrm>
                        <a:prstGeom prst="straightConnector1">
                          <a:avLst/>
                        </a:prstGeom>
                        <a:noFill/>
                        <a:ln w="3810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6F24DD">
              <v:shapetype id="_x0000_t32" coordsize="21600,21600" o:oned="t" filled="f" o:spt="32" path="m,l21600,21600e" w14:anchorId="19614813">
                <v:path fillok="f" arrowok="t" o:connecttype="none"/>
                <o:lock v:ext="edit" shapetype="t"/>
              </v:shapetype>
              <v:shape id="AutoShape 2" style="position:absolute;margin-left:-191.95pt;margin-top:15.4pt;width:550.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f497a"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">
                <v:shadow color="#3f3151" opacity=".5" offset="1pt"/>
              </v:shape>
            </w:pict>
          </mc:Fallback>
        </mc:AlternateContent>
      </w:r>
    </w:p>
    <w:p w14:paraId="5E7CD438" w14:textId="78275B56" w:rsidR="00B826AA" w:rsidRPr="00E15470" w:rsidRDefault="00962EE6" w:rsidP="00252965">
      <w:pPr>
        <w:tabs>
          <w:tab w:val="left" w:pos="2160"/>
        </w:tabs>
        <w:jc w:val="center"/>
        <w:rPr>
          <w:rFonts w:ascii="Calibri" w:eastAsia="Arial Unicode MS" w:hAnsi="Calibri" w:cs="Arial Unicode MS"/>
        </w:rPr>
      </w:pPr>
      <w:r w:rsidRPr="0A1E9165">
        <w:rPr>
          <w:rFonts w:ascii="Calibri" w:eastAsia="Arial Unicode MS" w:hAnsi="Calibri" w:cs="Arial Unicode MS"/>
          <w:b/>
          <w:bCs/>
        </w:rPr>
        <w:t xml:space="preserve">Teaching </w:t>
      </w:r>
      <w:r w:rsidR="00B83F7C" w:rsidRPr="0A1E9165">
        <w:rPr>
          <w:rFonts w:ascii="Calibri" w:eastAsia="Arial Unicode MS" w:hAnsi="Calibri" w:cs="Arial Unicode MS"/>
          <w:b/>
          <w:bCs/>
        </w:rPr>
        <w:t>Assistant Position (</w:t>
      </w:r>
      <w:r w:rsidR="001637B5" w:rsidRPr="0A1E9165">
        <w:rPr>
          <w:rFonts w:ascii="Calibri" w:eastAsia="Arial Unicode MS" w:hAnsi="Calibri" w:cs="Arial Unicode MS"/>
          <w:b/>
          <w:bCs/>
        </w:rPr>
        <w:t>5</w:t>
      </w:r>
      <w:r w:rsidR="05A7E00E" w:rsidRPr="0A1E9165">
        <w:rPr>
          <w:rFonts w:ascii="Calibri" w:eastAsia="Arial Unicode MS" w:hAnsi="Calibri" w:cs="Arial Unicode MS"/>
          <w:b/>
          <w:bCs/>
        </w:rPr>
        <w:t>0</w:t>
      </w:r>
      <w:r w:rsidR="00C34507" w:rsidRPr="0A1E9165">
        <w:rPr>
          <w:rFonts w:ascii="Calibri" w:eastAsia="Arial Unicode MS" w:hAnsi="Calibri" w:cs="Arial Unicode MS"/>
          <w:b/>
          <w:bCs/>
        </w:rPr>
        <w:t>%</w:t>
      </w:r>
      <w:r w:rsidR="007034AE" w:rsidRPr="0A1E9165">
        <w:rPr>
          <w:rFonts w:ascii="Calibri" w:eastAsia="Arial Unicode MS" w:hAnsi="Calibri" w:cs="Arial Unicode MS"/>
          <w:b/>
          <w:bCs/>
        </w:rPr>
        <w:t xml:space="preserve"> </w:t>
      </w:r>
      <w:r w:rsidR="00C34507" w:rsidRPr="0A1E9165">
        <w:rPr>
          <w:rFonts w:ascii="Calibri" w:eastAsia="Arial Unicode MS" w:hAnsi="Calibri" w:cs="Arial Unicode MS"/>
          <w:b/>
          <w:bCs/>
        </w:rPr>
        <w:t>FTE</w:t>
      </w:r>
      <w:r w:rsidR="00252965" w:rsidRPr="0A1E9165">
        <w:rPr>
          <w:rFonts w:ascii="Calibri" w:eastAsia="Arial Unicode MS" w:hAnsi="Calibri" w:cs="Arial Unicode MS"/>
          <w:b/>
          <w:bCs/>
        </w:rPr>
        <w:t xml:space="preserve"> per Quarter</w:t>
      </w:r>
      <w:r w:rsidR="00C34507" w:rsidRPr="0A1E9165">
        <w:rPr>
          <w:rFonts w:ascii="Calibri" w:eastAsia="Arial Unicode MS" w:hAnsi="Calibri" w:cs="Arial Unicode MS"/>
          <w:b/>
          <w:bCs/>
        </w:rPr>
        <w:t>)</w:t>
      </w:r>
    </w:p>
    <w:p w14:paraId="5E7CD439" w14:textId="5FABE69F" w:rsidR="00B20E9D" w:rsidRPr="00E15470" w:rsidRDefault="7E597FD2" w:rsidP="0A1E9165">
      <w:pPr>
        <w:tabs>
          <w:tab w:val="left" w:pos="2160"/>
        </w:tabs>
        <w:jc w:val="center"/>
        <w:rPr>
          <w:rFonts w:ascii="Calibri" w:eastAsia="Arial Unicode MS" w:hAnsi="Calibri" w:cs="Arial Unicode MS"/>
          <w:b/>
          <w:bCs/>
        </w:rPr>
      </w:pPr>
      <w:r w:rsidRPr="0A1E9165">
        <w:rPr>
          <w:rFonts w:ascii="Calibri" w:eastAsia="Arial Unicode MS" w:hAnsi="Calibri" w:cs="Arial Unicode MS"/>
          <w:b/>
          <w:bCs/>
        </w:rPr>
        <w:t>Autumn</w:t>
      </w:r>
      <w:r w:rsidR="001B30A4" w:rsidRPr="0A1E9165">
        <w:rPr>
          <w:rFonts w:ascii="Calibri" w:eastAsia="Arial Unicode MS" w:hAnsi="Calibri" w:cs="Arial Unicode MS"/>
          <w:b/>
          <w:bCs/>
        </w:rPr>
        <w:t xml:space="preserve"> 2024</w:t>
      </w:r>
    </w:p>
    <w:p w14:paraId="5E7CD43A" w14:textId="77777777" w:rsidR="00544D9A" w:rsidRPr="00F40449" w:rsidRDefault="00EF04A7" w:rsidP="00EF04A7">
      <w:pPr>
        <w:tabs>
          <w:tab w:val="left" w:pos="2160"/>
          <w:tab w:val="left" w:pos="6675"/>
        </w:tabs>
        <w:rPr>
          <w:rFonts w:ascii="Calibri" w:eastAsia="Arial Unicode MS" w:hAnsi="Calibri" w:cs="Arial Unicode MS"/>
          <w:b/>
          <w:sz w:val="4"/>
          <w:szCs w:val="4"/>
        </w:rPr>
      </w:pPr>
      <w:r>
        <w:rPr>
          <w:rFonts w:ascii="Calibri" w:eastAsia="Arial Unicode MS" w:hAnsi="Calibri" w:cs="Arial Unicode MS"/>
          <w:b/>
          <w:sz w:val="28"/>
          <w:szCs w:val="28"/>
        </w:rPr>
        <w:tab/>
      </w:r>
      <w:r>
        <w:rPr>
          <w:rFonts w:ascii="Calibri" w:eastAsia="Arial Unicode MS" w:hAnsi="Calibri" w:cs="Arial Unicode MS"/>
          <w:b/>
          <w:sz w:val="28"/>
          <w:szCs w:val="28"/>
        </w:rPr>
        <w:tab/>
      </w:r>
    </w:p>
    <w:p w14:paraId="5A763B9A" w14:textId="0DE2B619" w:rsidR="00696CC1" w:rsidRDefault="001637B5" w:rsidP="0A1E9165">
      <w:pPr>
        <w:spacing w:after="120"/>
        <w:rPr>
          <w:rFonts w:asciiTheme="minorHAnsi" w:hAnsiTheme="minorHAnsi"/>
          <w:color w:val="000000"/>
          <w:sz w:val="22"/>
          <w:szCs w:val="22"/>
        </w:rPr>
      </w:pPr>
      <w:r w:rsidRPr="0A1E9165">
        <w:rPr>
          <w:rFonts w:ascii="Calibri" w:hAnsi="Calibri"/>
          <w:sz w:val="22"/>
          <w:szCs w:val="22"/>
        </w:rPr>
        <w:t>A Teaching Assistant is needed in the Department of Child, Family, and Population Health Nursing to provide support for</w:t>
      </w:r>
      <w:bookmarkStart w:id="0" w:name="nurs417"/>
      <w:r w:rsidRPr="0A1E9165">
        <w:rPr>
          <w:rFonts w:ascii="Calibri" w:hAnsi="Calibri"/>
          <w:sz w:val="22"/>
          <w:szCs w:val="22"/>
        </w:rPr>
        <w:t xml:space="preserve"> </w:t>
      </w:r>
      <w:r w:rsidRPr="0A1E9165">
        <w:rPr>
          <w:rFonts w:ascii="Calibri" w:hAnsi="Calibri" w:cs="Arial"/>
          <w:b/>
          <w:bCs/>
          <w:sz w:val="22"/>
          <w:szCs w:val="22"/>
        </w:rPr>
        <w:t>NURS 420</w:t>
      </w:r>
      <w:r w:rsidR="008E3F27" w:rsidRPr="0A1E9165">
        <w:rPr>
          <w:rFonts w:ascii="Calibri" w:hAnsi="Calibri" w:cs="Arial"/>
          <w:b/>
          <w:bCs/>
          <w:sz w:val="22"/>
          <w:szCs w:val="22"/>
        </w:rPr>
        <w:t>-</w:t>
      </w:r>
      <w:r w:rsidRPr="0A1E9165">
        <w:rPr>
          <w:rFonts w:ascii="Calibri" w:hAnsi="Calibri" w:cs="Arial"/>
          <w:b/>
          <w:bCs/>
          <w:sz w:val="22"/>
          <w:szCs w:val="22"/>
        </w:rPr>
        <w:t xml:space="preserve"> </w:t>
      </w:r>
      <w:bookmarkEnd w:id="0"/>
      <w:r w:rsidRPr="0A1E9165">
        <w:rPr>
          <w:rFonts w:ascii="Calibri" w:hAnsi="Calibri" w:cs="Arial"/>
          <w:b/>
          <w:bCs/>
          <w:sz w:val="22"/>
          <w:szCs w:val="22"/>
        </w:rPr>
        <w:t>Promoting Community and Public Health</w:t>
      </w:r>
      <w:r w:rsidR="00DB4CE8" w:rsidRPr="0A1E9165">
        <w:rPr>
          <w:rFonts w:ascii="Calibri" w:hAnsi="Calibri" w:cs="Arial"/>
          <w:b/>
          <w:bCs/>
          <w:sz w:val="22"/>
          <w:szCs w:val="22"/>
        </w:rPr>
        <w:t>.</w:t>
      </w:r>
      <w:r w:rsidRPr="0A1E9165">
        <w:rPr>
          <w:rFonts w:ascii="Calibri" w:hAnsi="Calibri"/>
          <w:b/>
          <w:bCs/>
          <w:sz w:val="22"/>
          <w:szCs w:val="22"/>
        </w:rPr>
        <w:t xml:space="preserve"> </w:t>
      </w:r>
      <w:r w:rsidRPr="0A1E9165">
        <w:rPr>
          <w:rFonts w:asciiTheme="minorHAnsi" w:hAnsiTheme="minorHAnsi"/>
          <w:color w:val="000000" w:themeColor="text1"/>
          <w:sz w:val="22"/>
          <w:szCs w:val="22"/>
        </w:rPr>
        <w:t xml:space="preserve">The TA will be responsible for assisting the faculty of record, Dr. </w:t>
      </w:r>
      <w:r w:rsidR="26B186C8" w:rsidRPr="0A1E9165">
        <w:rPr>
          <w:rFonts w:asciiTheme="minorHAnsi" w:hAnsiTheme="minorHAnsi"/>
          <w:color w:val="000000" w:themeColor="text1"/>
          <w:sz w:val="22"/>
          <w:szCs w:val="22"/>
        </w:rPr>
        <w:t>Jasmine Kaneshiro and Dr. Omeid H</w:t>
      </w:r>
      <w:r w:rsidR="58930C88" w:rsidRPr="0A1E9165">
        <w:rPr>
          <w:rFonts w:asciiTheme="minorHAnsi" w:hAnsiTheme="minorHAnsi"/>
          <w:color w:val="000000" w:themeColor="text1"/>
          <w:sz w:val="22"/>
          <w:szCs w:val="22"/>
        </w:rPr>
        <w:t>ei</w:t>
      </w:r>
      <w:r w:rsidR="26B186C8" w:rsidRPr="0A1E9165">
        <w:rPr>
          <w:rFonts w:asciiTheme="minorHAnsi" w:hAnsiTheme="minorHAnsi"/>
          <w:color w:val="000000" w:themeColor="text1"/>
          <w:sz w:val="22"/>
          <w:szCs w:val="22"/>
        </w:rPr>
        <w:t>dari</w:t>
      </w:r>
      <w:r w:rsidRPr="0A1E9165">
        <w:rPr>
          <w:rFonts w:asciiTheme="minorHAnsi" w:hAnsiTheme="minorHAnsi"/>
          <w:color w:val="000000" w:themeColor="text1"/>
          <w:sz w:val="22"/>
          <w:szCs w:val="22"/>
        </w:rPr>
        <w:t>, in coordinating and managing these d</w:t>
      </w:r>
      <w:r w:rsidRPr="0A1E9165">
        <w:rPr>
          <w:rFonts w:asciiTheme="minorHAnsi" w:hAnsiTheme="minorHAnsi"/>
          <w:sz w:val="22"/>
          <w:szCs w:val="22"/>
        </w:rPr>
        <w:t>idactic courses. Active participation and assistance during all class meetings is expected. The course</w:t>
      </w:r>
      <w:r w:rsidR="008E3F27" w:rsidRPr="0A1E9165">
        <w:rPr>
          <w:rFonts w:asciiTheme="minorHAnsi" w:hAnsiTheme="minorHAnsi"/>
          <w:sz w:val="22"/>
          <w:szCs w:val="22"/>
        </w:rPr>
        <w:t>s</w:t>
      </w:r>
      <w:r w:rsidRPr="0A1E9165">
        <w:rPr>
          <w:rFonts w:asciiTheme="minorHAnsi" w:hAnsiTheme="minorHAnsi"/>
          <w:sz w:val="22"/>
          <w:szCs w:val="22"/>
        </w:rPr>
        <w:t xml:space="preserve"> meet </w:t>
      </w:r>
      <w:r w:rsidR="3B07001C" w:rsidRPr="0A1E9165">
        <w:rPr>
          <w:rFonts w:asciiTheme="minorHAnsi" w:hAnsiTheme="minorHAnsi"/>
          <w:sz w:val="22"/>
          <w:szCs w:val="22"/>
        </w:rPr>
        <w:t>Wednes</w:t>
      </w:r>
      <w:r w:rsidRPr="0A1E9165">
        <w:rPr>
          <w:rFonts w:asciiTheme="minorHAnsi" w:hAnsiTheme="minorHAnsi"/>
          <w:sz w:val="22"/>
          <w:szCs w:val="22"/>
        </w:rPr>
        <w:t>day, 8:30-11:20am</w:t>
      </w:r>
      <w:r w:rsidR="131E0540" w:rsidRPr="0A1E9165">
        <w:rPr>
          <w:rFonts w:asciiTheme="minorHAnsi" w:hAnsiTheme="minorHAnsi"/>
          <w:sz w:val="22"/>
          <w:szCs w:val="22"/>
        </w:rPr>
        <w:t>.</w:t>
      </w:r>
      <w:r w:rsidRPr="0A1E9165">
        <w:rPr>
          <w:rFonts w:asciiTheme="minorHAnsi" w:hAnsiTheme="minorHAnsi"/>
          <w:sz w:val="22"/>
          <w:szCs w:val="22"/>
        </w:rPr>
        <w:t xml:space="preserve"> Preference is given to those who commit to attending</w:t>
      </w:r>
      <w:r w:rsidRPr="0A1E9165">
        <w:rPr>
          <w:rFonts w:asciiTheme="minorHAnsi" w:hAnsiTheme="minorHAnsi"/>
          <w:color w:val="000000" w:themeColor="text1"/>
          <w:sz w:val="22"/>
          <w:szCs w:val="22"/>
        </w:rPr>
        <w:t xml:space="preserve"> (or have attended in the past) the School of Nursing TA Boot Camp</w:t>
      </w:r>
      <w:r w:rsidR="001773C7" w:rsidRPr="0A1E9165">
        <w:rPr>
          <w:rFonts w:asciiTheme="minorHAnsi" w:hAnsiTheme="minorHAnsi"/>
          <w:color w:val="000000" w:themeColor="text1"/>
          <w:sz w:val="22"/>
          <w:szCs w:val="22"/>
        </w:rPr>
        <w:t xml:space="preserve"> (asynchronous online)</w:t>
      </w:r>
      <w:r w:rsidRPr="0A1E9165">
        <w:rPr>
          <w:rFonts w:asciiTheme="minorHAnsi" w:hAnsiTheme="minorHAnsi"/>
          <w:color w:val="000000" w:themeColor="text1"/>
          <w:sz w:val="22"/>
          <w:szCs w:val="22"/>
        </w:rPr>
        <w:t xml:space="preserve"> and/or the Center for Teaching &amp; Learning TA/RA Conference</w:t>
      </w:r>
      <w:r w:rsidR="653C1E3F" w:rsidRPr="0A1E9165">
        <w:rPr>
          <w:rFonts w:asciiTheme="minorHAnsi" w:hAnsiTheme="minorHAnsi"/>
          <w:color w:val="000000" w:themeColor="text1"/>
          <w:sz w:val="22"/>
          <w:szCs w:val="22"/>
        </w:rPr>
        <w:t xml:space="preserve"> scheduled for September 18, 2024</w:t>
      </w:r>
    </w:p>
    <w:p w14:paraId="35390EC1" w14:textId="1EA27BDB" w:rsidR="001637B5" w:rsidRPr="00B07A1F" w:rsidRDefault="00A734D0" w:rsidP="001637B5">
      <w:pPr>
        <w:spacing w:after="120"/>
        <w:rPr>
          <w:rFonts w:asciiTheme="minorHAnsi" w:hAnsiTheme="minorHAnsi"/>
          <w:sz w:val="22"/>
          <w:szCs w:val="22"/>
        </w:rPr>
      </w:pPr>
      <w:hyperlink r:id="rId13" w:history="1">
        <w:r w:rsidR="001637B5" w:rsidRPr="00CE5ACB">
          <w:rPr>
            <w:rStyle w:val="Hyperlink"/>
            <w:sz w:val="22"/>
            <w:szCs w:val="22"/>
          </w:rPr>
          <w:t>https://www.washington.edu/teaching/programs/ta-conference/</w:t>
        </w:r>
      </w:hyperlink>
      <w:r w:rsidR="001637B5" w:rsidRPr="00CE5ACB">
        <w:rPr>
          <w:sz w:val="22"/>
          <w:szCs w:val="22"/>
        </w:rPr>
        <w:t>)</w:t>
      </w:r>
    </w:p>
    <w:p w14:paraId="5E7CD43E" w14:textId="77777777" w:rsidR="00766BC8" w:rsidRPr="00CE5ACB" w:rsidRDefault="00B826AA" w:rsidP="001637B5">
      <w:pPr>
        <w:tabs>
          <w:tab w:val="left" w:pos="2160"/>
        </w:tabs>
        <w:spacing w:after="120"/>
        <w:rPr>
          <w:rFonts w:asciiTheme="minorHAnsi" w:hAnsiTheme="minorHAnsi" w:cs="Arial"/>
          <w:sz w:val="22"/>
          <w:szCs w:val="22"/>
        </w:rPr>
      </w:pPr>
      <w:r w:rsidRPr="00CE5ACB">
        <w:rPr>
          <w:rFonts w:asciiTheme="minorHAnsi" w:eastAsia="Arial Unicode MS" w:hAnsiTheme="minorHAnsi" w:cs="Arial Unicode MS"/>
          <w:b/>
          <w:sz w:val="22"/>
          <w:szCs w:val="22"/>
          <w:u w:val="single"/>
        </w:rPr>
        <w:t>Rol</w:t>
      </w:r>
      <w:r w:rsidR="000E3AB8" w:rsidRPr="00CE5ACB">
        <w:rPr>
          <w:rFonts w:asciiTheme="minorHAnsi" w:eastAsia="Arial Unicode MS" w:hAnsiTheme="minorHAnsi" w:cs="Arial Unicode MS"/>
          <w:b/>
          <w:sz w:val="22"/>
          <w:szCs w:val="22"/>
          <w:u w:val="single"/>
        </w:rPr>
        <w:t>es and Responsibilities</w:t>
      </w:r>
      <w:r w:rsidR="0058391B" w:rsidRPr="00CE5ACB">
        <w:rPr>
          <w:rFonts w:asciiTheme="minorHAnsi" w:eastAsia="Arial Unicode MS" w:hAnsiTheme="minorHAnsi" w:cs="Arial Unicode MS"/>
          <w:b/>
          <w:sz w:val="22"/>
          <w:szCs w:val="22"/>
        </w:rPr>
        <w:t xml:space="preserve"> </w:t>
      </w:r>
      <w:r w:rsidR="00F37F0C" w:rsidRPr="00CE5ACB">
        <w:rPr>
          <w:rFonts w:asciiTheme="minorHAnsi" w:eastAsia="Arial Unicode MS" w:hAnsiTheme="minorHAnsi" w:cs="Arial Unicode MS"/>
          <w:b/>
          <w:sz w:val="22"/>
          <w:szCs w:val="22"/>
        </w:rPr>
        <w:t xml:space="preserve"> </w:t>
      </w:r>
      <w:r w:rsidR="00766BC8" w:rsidRPr="00CE5ACB">
        <w:rPr>
          <w:rFonts w:asciiTheme="minorHAnsi" w:hAnsiTheme="minorHAnsi" w:cs="Arial"/>
          <w:sz w:val="22"/>
          <w:szCs w:val="22"/>
        </w:rPr>
        <w:t>The Teaching Assistant will work with the instructor to provide assistance and support with class and course materials including:</w:t>
      </w:r>
    </w:p>
    <w:p w14:paraId="5E7CD43F" w14:textId="77777777" w:rsidR="000676DB" w:rsidRPr="00CE5ACB" w:rsidRDefault="000676DB"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Assist with management of Canvas Learning System website</w:t>
      </w:r>
    </w:p>
    <w:p w14:paraId="5E7CD440" w14:textId="77777777" w:rsidR="00766BC8" w:rsidRPr="00CE5ACB" w:rsidRDefault="009130A7"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Literature search, d</w:t>
      </w:r>
      <w:r w:rsidR="00766BC8" w:rsidRPr="00CE5ACB">
        <w:rPr>
          <w:rFonts w:asciiTheme="minorHAnsi" w:hAnsiTheme="minorHAnsi" w:cs="Arial"/>
          <w:sz w:val="22"/>
          <w:szCs w:val="22"/>
        </w:rPr>
        <w:t>uplication</w:t>
      </w:r>
      <w:r w:rsidR="00EE2748" w:rsidRPr="00CE5ACB">
        <w:rPr>
          <w:rFonts w:asciiTheme="minorHAnsi" w:hAnsiTheme="minorHAnsi" w:cs="Arial"/>
          <w:sz w:val="22"/>
          <w:szCs w:val="22"/>
        </w:rPr>
        <w:t>,</w:t>
      </w:r>
      <w:r w:rsidR="00766BC8" w:rsidRPr="00CE5ACB">
        <w:rPr>
          <w:rFonts w:asciiTheme="minorHAnsi" w:hAnsiTheme="minorHAnsi" w:cs="Arial"/>
          <w:sz w:val="22"/>
          <w:szCs w:val="22"/>
        </w:rPr>
        <w:t xml:space="preserve"> and distribution of educational material</w:t>
      </w:r>
    </w:p>
    <w:p w14:paraId="5E7CD441" w14:textId="77777777" w:rsidR="00766BC8" w:rsidRPr="00CE5ACB" w:rsidRDefault="00766BC8"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Assist in preparation of course materials, and assist in presenting course content when appropriate</w:t>
      </w:r>
    </w:p>
    <w:p w14:paraId="5E7CD442" w14:textId="77777777" w:rsidR="00766BC8" w:rsidRPr="00CE5ACB" w:rsidRDefault="00766BC8"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 xml:space="preserve">Assist </w:t>
      </w:r>
      <w:r w:rsidR="004A4E60" w:rsidRPr="00CE5ACB">
        <w:rPr>
          <w:rFonts w:asciiTheme="minorHAnsi" w:hAnsiTheme="minorHAnsi" w:cs="Arial"/>
          <w:sz w:val="22"/>
          <w:szCs w:val="22"/>
        </w:rPr>
        <w:t xml:space="preserve">with tracking of </w:t>
      </w:r>
      <w:r w:rsidRPr="00CE5ACB">
        <w:rPr>
          <w:rFonts w:asciiTheme="minorHAnsi" w:hAnsiTheme="minorHAnsi" w:cs="Arial"/>
          <w:sz w:val="22"/>
          <w:szCs w:val="22"/>
        </w:rPr>
        <w:t>student assignments, attendance</w:t>
      </w:r>
      <w:r w:rsidR="00EE2748" w:rsidRPr="00CE5ACB">
        <w:rPr>
          <w:rFonts w:asciiTheme="minorHAnsi" w:hAnsiTheme="minorHAnsi" w:cs="Arial"/>
          <w:sz w:val="22"/>
          <w:szCs w:val="22"/>
        </w:rPr>
        <w:t>,</w:t>
      </w:r>
      <w:r w:rsidRPr="00CE5ACB">
        <w:rPr>
          <w:rFonts w:asciiTheme="minorHAnsi" w:hAnsiTheme="minorHAnsi" w:cs="Arial"/>
          <w:sz w:val="22"/>
          <w:szCs w:val="22"/>
        </w:rPr>
        <w:t xml:space="preserve"> and other administrative tasks</w:t>
      </w:r>
    </w:p>
    <w:p w14:paraId="5E7CD443" w14:textId="77777777" w:rsidR="004A4E60" w:rsidRPr="00CE5ACB" w:rsidRDefault="000676DB"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Assist with scheduling</w:t>
      </w:r>
      <w:r w:rsidR="004A4E60" w:rsidRPr="00CE5ACB">
        <w:rPr>
          <w:rFonts w:asciiTheme="minorHAnsi" w:hAnsiTheme="minorHAnsi" w:cs="Arial"/>
          <w:sz w:val="22"/>
          <w:szCs w:val="22"/>
        </w:rPr>
        <w:t xml:space="preserve"> student learning activities and group</w:t>
      </w:r>
      <w:r w:rsidR="00BF503B" w:rsidRPr="00CE5ACB">
        <w:rPr>
          <w:rFonts w:asciiTheme="minorHAnsi" w:hAnsiTheme="minorHAnsi" w:cs="Arial"/>
          <w:sz w:val="22"/>
          <w:szCs w:val="22"/>
        </w:rPr>
        <w:t xml:space="preserve"> </w:t>
      </w:r>
      <w:r w:rsidRPr="00CE5ACB">
        <w:rPr>
          <w:rFonts w:asciiTheme="minorHAnsi" w:hAnsiTheme="minorHAnsi" w:cs="Arial"/>
          <w:sz w:val="22"/>
          <w:szCs w:val="22"/>
        </w:rPr>
        <w:t>work</w:t>
      </w:r>
    </w:p>
    <w:p w14:paraId="5E7CD444" w14:textId="77777777" w:rsidR="00766BC8" w:rsidRPr="00CE5ACB" w:rsidRDefault="00766BC8"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Assist in grading papers</w:t>
      </w:r>
      <w:r w:rsidR="004A1F70" w:rsidRPr="00CE5ACB">
        <w:rPr>
          <w:rFonts w:asciiTheme="minorHAnsi" w:hAnsiTheme="minorHAnsi" w:cs="Arial"/>
          <w:sz w:val="22"/>
          <w:szCs w:val="22"/>
        </w:rPr>
        <w:t xml:space="preserve"> and assignments</w:t>
      </w:r>
    </w:p>
    <w:p w14:paraId="5E7CD445" w14:textId="77777777" w:rsidR="004A1F70" w:rsidRPr="00CE5ACB" w:rsidRDefault="004A1F70"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 xml:space="preserve">Communicate </w:t>
      </w:r>
      <w:r w:rsidR="00042A6B" w:rsidRPr="00CE5ACB">
        <w:rPr>
          <w:rFonts w:asciiTheme="minorHAnsi" w:hAnsiTheme="minorHAnsi" w:cs="Arial"/>
          <w:sz w:val="22"/>
          <w:szCs w:val="22"/>
        </w:rPr>
        <w:t xml:space="preserve">regularly </w:t>
      </w:r>
      <w:r w:rsidRPr="00CE5ACB">
        <w:rPr>
          <w:rFonts w:asciiTheme="minorHAnsi" w:hAnsiTheme="minorHAnsi" w:cs="Arial"/>
          <w:sz w:val="22"/>
          <w:szCs w:val="22"/>
        </w:rPr>
        <w:t>with students via email and in class by responding to questions and requests for clarification</w:t>
      </w:r>
    </w:p>
    <w:p w14:paraId="5E7CD446" w14:textId="77777777" w:rsidR="00756968" w:rsidRPr="00CE5ACB" w:rsidRDefault="004A1F70"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 xml:space="preserve">Coach </w:t>
      </w:r>
      <w:r w:rsidR="0032601E" w:rsidRPr="00CE5ACB">
        <w:rPr>
          <w:rFonts w:asciiTheme="minorHAnsi" w:hAnsiTheme="minorHAnsi" w:cs="Arial"/>
          <w:sz w:val="22"/>
          <w:szCs w:val="22"/>
        </w:rPr>
        <w:t xml:space="preserve">students </w:t>
      </w:r>
      <w:r w:rsidR="000676DB" w:rsidRPr="00CE5ACB">
        <w:rPr>
          <w:rFonts w:asciiTheme="minorHAnsi" w:hAnsiTheme="minorHAnsi" w:cs="Arial"/>
          <w:sz w:val="22"/>
          <w:szCs w:val="22"/>
        </w:rPr>
        <w:t xml:space="preserve">about </w:t>
      </w:r>
      <w:r w:rsidR="00582BBA" w:rsidRPr="00CE5ACB">
        <w:rPr>
          <w:rFonts w:asciiTheme="minorHAnsi" w:hAnsiTheme="minorHAnsi" w:cs="Arial"/>
          <w:sz w:val="22"/>
          <w:szCs w:val="22"/>
        </w:rPr>
        <w:t xml:space="preserve">course work and assignments (includes </w:t>
      </w:r>
      <w:r w:rsidR="0032601E" w:rsidRPr="00CE5ACB">
        <w:rPr>
          <w:rFonts w:asciiTheme="minorHAnsi" w:hAnsiTheme="minorHAnsi" w:cs="Arial"/>
          <w:sz w:val="22"/>
          <w:szCs w:val="22"/>
        </w:rPr>
        <w:t>statistics in NMETH 403</w:t>
      </w:r>
      <w:r w:rsidR="00582BBA" w:rsidRPr="00CE5ACB">
        <w:rPr>
          <w:rFonts w:asciiTheme="minorHAnsi" w:hAnsiTheme="minorHAnsi" w:cs="Arial"/>
          <w:sz w:val="22"/>
          <w:szCs w:val="22"/>
        </w:rPr>
        <w:t>)</w:t>
      </w:r>
    </w:p>
    <w:p w14:paraId="5E7CD448" w14:textId="5D0D38A1" w:rsidR="00766BC8" w:rsidRPr="001637B5" w:rsidRDefault="0032601E" w:rsidP="001637B5">
      <w:pPr>
        <w:pStyle w:val="ListParagraph"/>
        <w:numPr>
          <w:ilvl w:val="0"/>
          <w:numId w:val="13"/>
        </w:numPr>
        <w:tabs>
          <w:tab w:val="clear" w:pos="360"/>
          <w:tab w:val="num" w:pos="720"/>
        </w:tabs>
        <w:spacing w:after="120"/>
        <w:ind w:left="720"/>
        <w:rPr>
          <w:rFonts w:asciiTheme="minorHAnsi" w:hAnsiTheme="minorHAnsi" w:cs="Arial"/>
          <w:sz w:val="22"/>
          <w:szCs w:val="22"/>
        </w:rPr>
      </w:pPr>
      <w:r w:rsidRPr="00CE5ACB">
        <w:rPr>
          <w:rFonts w:asciiTheme="minorHAnsi" w:hAnsiTheme="minorHAnsi" w:cs="Arial"/>
          <w:sz w:val="22"/>
          <w:szCs w:val="22"/>
        </w:rPr>
        <w:t>O</w:t>
      </w:r>
      <w:r w:rsidR="00766BC8" w:rsidRPr="00CE5ACB">
        <w:rPr>
          <w:rFonts w:asciiTheme="minorHAnsi" w:hAnsiTheme="minorHAnsi" w:cs="Arial"/>
          <w:sz w:val="22"/>
          <w:szCs w:val="22"/>
        </w:rPr>
        <w:t>ther duties as assigned when needed</w:t>
      </w:r>
    </w:p>
    <w:p w14:paraId="5E7CD449" w14:textId="77777777" w:rsidR="0054476C" w:rsidRPr="00CE5ACB" w:rsidRDefault="0054476C" w:rsidP="001637B5">
      <w:pPr>
        <w:tabs>
          <w:tab w:val="left" w:pos="2160"/>
        </w:tabs>
        <w:spacing w:after="120"/>
        <w:rPr>
          <w:rFonts w:asciiTheme="minorHAnsi" w:eastAsia="Arial Unicode MS" w:hAnsiTheme="minorHAnsi" w:cs="Arial Unicode MS"/>
          <w:b/>
          <w:sz w:val="22"/>
          <w:szCs w:val="22"/>
        </w:rPr>
      </w:pPr>
      <w:r w:rsidRPr="00CE5ACB">
        <w:rPr>
          <w:rFonts w:asciiTheme="minorHAnsi" w:eastAsia="Arial Unicode MS" w:hAnsiTheme="minorHAnsi" w:cs="Arial Unicode MS"/>
          <w:b/>
          <w:sz w:val="22"/>
          <w:szCs w:val="22"/>
          <w:u w:val="single"/>
        </w:rPr>
        <w:t>Qualifications</w:t>
      </w:r>
    </w:p>
    <w:p w14:paraId="5E7CD44B" w14:textId="222BEBCE" w:rsidR="00430EFB" w:rsidRPr="00CE5ACB" w:rsidRDefault="00186E5D" w:rsidP="004351F6">
      <w:pPr>
        <w:numPr>
          <w:ilvl w:val="0"/>
          <w:numId w:val="8"/>
        </w:numPr>
        <w:tabs>
          <w:tab w:val="left" w:pos="720"/>
        </w:tabs>
        <w:overflowPunct w:val="0"/>
        <w:autoSpaceDE w:val="0"/>
        <w:autoSpaceDN w:val="0"/>
        <w:adjustRightInd w:val="0"/>
        <w:ind w:firstLine="0"/>
        <w:textAlignment w:val="baseline"/>
        <w:rPr>
          <w:rFonts w:asciiTheme="minorHAnsi" w:hAnsiTheme="minorHAnsi"/>
          <w:sz w:val="22"/>
          <w:szCs w:val="22"/>
        </w:rPr>
      </w:pPr>
      <w:r>
        <w:rPr>
          <w:rFonts w:ascii="Calibri" w:hAnsi="Calibri"/>
          <w:color w:val="000000"/>
          <w:sz w:val="22"/>
          <w:szCs w:val="22"/>
        </w:rPr>
        <w:t>PhD and 2</w:t>
      </w:r>
      <w:r w:rsidRPr="00186E5D">
        <w:rPr>
          <w:rFonts w:ascii="Calibri" w:hAnsi="Calibri"/>
          <w:color w:val="000000"/>
          <w:sz w:val="22"/>
          <w:szCs w:val="22"/>
          <w:vertAlign w:val="superscript"/>
        </w:rPr>
        <w:t>nd</w:t>
      </w:r>
      <w:r>
        <w:rPr>
          <w:rFonts w:ascii="Calibri" w:hAnsi="Calibri"/>
          <w:color w:val="000000"/>
          <w:sz w:val="22"/>
          <w:szCs w:val="22"/>
        </w:rPr>
        <w:t xml:space="preserve"> year DNP graduate</w:t>
      </w:r>
      <w:r w:rsidR="001637B5" w:rsidRPr="009145FF">
        <w:rPr>
          <w:rFonts w:ascii="Calibri" w:hAnsi="Calibri"/>
          <w:color w:val="000000"/>
          <w:sz w:val="22"/>
          <w:szCs w:val="22"/>
        </w:rPr>
        <w:t xml:space="preserve"> student</w:t>
      </w:r>
      <w:r>
        <w:rPr>
          <w:rFonts w:ascii="Calibri" w:hAnsi="Calibri"/>
          <w:color w:val="000000"/>
          <w:sz w:val="22"/>
          <w:szCs w:val="22"/>
        </w:rPr>
        <w:t>s in good standing will be considered</w:t>
      </w:r>
      <w:r w:rsidR="001637B5" w:rsidRPr="009145FF">
        <w:rPr>
          <w:rFonts w:ascii="Calibri" w:hAnsi="Calibri"/>
          <w:color w:val="000000"/>
          <w:sz w:val="22"/>
          <w:szCs w:val="22"/>
        </w:rPr>
        <w:t>, prefer</w:t>
      </w:r>
      <w:r>
        <w:rPr>
          <w:rFonts w:ascii="Calibri" w:hAnsi="Calibri"/>
          <w:color w:val="000000"/>
          <w:sz w:val="22"/>
          <w:szCs w:val="22"/>
        </w:rPr>
        <w:t>ence will be given to    candidates</w:t>
      </w:r>
      <w:r w:rsidR="001637B5" w:rsidRPr="009145FF">
        <w:rPr>
          <w:rFonts w:ascii="Calibri" w:hAnsi="Calibri"/>
          <w:color w:val="000000"/>
          <w:sz w:val="22"/>
          <w:szCs w:val="22"/>
        </w:rPr>
        <w:t xml:space="preserve"> a with a background in </w:t>
      </w:r>
      <w:r w:rsidR="001637B5">
        <w:rPr>
          <w:rFonts w:ascii="Calibri" w:hAnsi="Calibri"/>
          <w:color w:val="000000"/>
          <w:sz w:val="22"/>
          <w:szCs w:val="22"/>
        </w:rPr>
        <w:t>community health</w:t>
      </w:r>
    </w:p>
    <w:p w14:paraId="5E7CD44C" w14:textId="77777777" w:rsidR="00766BC8" w:rsidRPr="00CE5ACB" w:rsidRDefault="00766BC8" w:rsidP="00E1547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Excellent literature search skills and writing skills</w:t>
      </w:r>
    </w:p>
    <w:p w14:paraId="5E7CD44D" w14:textId="207CE8BF" w:rsidR="0032601E" w:rsidRPr="00CE5ACB" w:rsidRDefault="00042A6B" w:rsidP="004F618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 xml:space="preserve">Completion of </w:t>
      </w:r>
      <w:r w:rsidR="00C627E8" w:rsidRPr="00CE5ACB">
        <w:rPr>
          <w:rFonts w:asciiTheme="minorHAnsi" w:hAnsiTheme="minorHAnsi" w:cs="Arial"/>
          <w:sz w:val="22"/>
          <w:szCs w:val="22"/>
        </w:rPr>
        <w:t>s</w:t>
      </w:r>
      <w:r w:rsidR="0032601E" w:rsidRPr="00CE5ACB">
        <w:rPr>
          <w:rFonts w:asciiTheme="minorHAnsi" w:hAnsiTheme="minorHAnsi" w:cs="Arial"/>
          <w:sz w:val="22"/>
          <w:szCs w:val="22"/>
        </w:rPr>
        <w:t>tatistics courses</w:t>
      </w:r>
    </w:p>
    <w:p w14:paraId="5E7CD44E" w14:textId="77777777" w:rsidR="00EE2748" w:rsidRPr="00CE5ACB" w:rsidRDefault="00766BC8" w:rsidP="00E1547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 xml:space="preserve">Ability to work independently and </w:t>
      </w:r>
      <w:r w:rsidR="00DD792A" w:rsidRPr="00CE5ACB">
        <w:rPr>
          <w:rFonts w:asciiTheme="minorHAnsi" w:hAnsiTheme="minorHAnsi" w:cs="Arial"/>
          <w:sz w:val="22"/>
          <w:szCs w:val="22"/>
        </w:rPr>
        <w:t xml:space="preserve">collaboratively </w:t>
      </w:r>
      <w:r w:rsidRPr="00CE5ACB">
        <w:rPr>
          <w:rFonts w:asciiTheme="minorHAnsi" w:hAnsiTheme="minorHAnsi" w:cs="Arial"/>
          <w:sz w:val="22"/>
          <w:szCs w:val="22"/>
        </w:rPr>
        <w:t>as part of a team</w:t>
      </w:r>
      <w:r w:rsidR="00F708D6" w:rsidRPr="00CE5ACB">
        <w:rPr>
          <w:rFonts w:asciiTheme="minorHAnsi" w:hAnsiTheme="minorHAnsi" w:cs="Arial"/>
          <w:sz w:val="22"/>
          <w:szCs w:val="22"/>
        </w:rPr>
        <w:t xml:space="preserve"> </w:t>
      </w:r>
    </w:p>
    <w:p w14:paraId="5E7CD44F" w14:textId="77777777" w:rsidR="00766BC8" w:rsidRPr="00CE5ACB" w:rsidRDefault="00EE2748" w:rsidP="00E1547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A</w:t>
      </w:r>
      <w:r w:rsidR="00F708D6" w:rsidRPr="00CE5ACB">
        <w:rPr>
          <w:rFonts w:asciiTheme="minorHAnsi" w:hAnsiTheme="minorHAnsi" w:cs="Arial"/>
          <w:sz w:val="22"/>
          <w:szCs w:val="22"/>
        </w:rPr>
        <w:t>b</w:t>
      </w:r>
      <w:r w:rsidR="00766BC8" w:rsidRPr="00CE5ACB">
        <w:rPr>
          <w:rFonts w:asciiTheme="minorHAnsi" w:hAnsiTheme="minorHAnsi" w:cs="Arial"/>
          <w:sz w:val="22"/>
          <w:szCs w:val="22"/>
        </w:rPr>
        <w:t>ility to solve problems creatively</w:t>
      </w:r>
    </w:p>
    <w:p w14:paraId="5E7CD450" w14:textId="77777777" w:rsidR="00766BC8" w:rsidRPr="00CE5ACB" w:rsidRDefault="00766BC8" w:rsidP="00E1547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Demonstrated attention to detail and excellent organizational skills</w:t>
      </w:r>
    </w:p>
    <w:p w14:paraId="5E7CD451" w14:textId="77777777" w:rsidR="00756968" w:rsidRPr="00CE5ACB" w:rsidRDefault="00756968" w:rsidP="00E1547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 xml:space="preserve">Good </w:t>
      </w:r>
      <w:r w:rsidR="00B902C1" w:rsidRPr="00CE5ACB">
        <w:rPr>
          <w:rFonts w:asciiTheme="minorHAnsi" w:hAnsiTheme="minorHAnsi" w:cs="Arial"/>
          <w:sz w:val="22"/>
          <w:szCs w:val="22"/>
        </w:rPr>
        <w:t xml:space="preserve">written and verbal </w:t>
      </w:r>
      <w:r w:rsidRPr="00CE5ACB">
        <w:rPr>
          <w:rFonts w:asciiTheme="minorHAnsi" w:hAnsiTheme="minorHAnsi" w:cs="Arial"/>
          <w:sz w:val="22"/>
          <w:szCs w:val="22"/>
        </w:rPr>
        <w:t>communication skills</w:t>
      </w:r>
    </w:p>
    <w:p w14:paraId="6FC0697B" w14:textId="77777777" w:rsidR="00CE5ACB" w:rsidRDefault="00DD792A" w:rsidP="00CE5ACB">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 xml:space="preserve">Expertise with </w:t>
      </w:r>
      <w:r w:rsidR="00EE2748" w:rsidRPr="00CE5ACB">
        <w:rPr>
          <w:rFonts w:asciiTheme="minorHAnsi" w:hAnsiTheme="minorHAnsi" w:cs="Arial"/>
          <w:sz w:val="22"/>
          <w:szCs w:val="22"/>
        </w:rPr>
        <w:t>CANVAS</w:t>
      </w:r>
      <w:r w:rsidRPr="00CE5ACB">
        <w:rPr>
          <w:rFonts w:asciiTheme="minorHAnsi" w:hAnsiTheme="minorHAnsi" w:cs="Arial"/>
          <w:sz w:val="22"/>
          <w:szCs w:val="22"/>
        </w:rPr>
        <w:t xml:space="preserve"> Learning </w:t>
      </w:r>
      <w:r w:rsidR="00042A6B" w:rsidRPr="00CE5ACB">
        <w:rPr>
          <w:rFonts w:asciiTheme="minorHAnsi" w:hAnsiTheme="minorHAnsi" w:cs="Arial"/>
          <w:sz w:val="22"/>
          <w:szCs w:val="22"/>
        </w:rPr>
        <w:t>Management System</w:t>
      </w:r>
      <w:r w:rsidR="00CE5ACB">
        <w:rPr>
          <w:rFonts w:asciiTheme="minorHAnsi" w:hAnsiTheme="minorHAnsi" w:cs="Arial"/>
          <w:sz w:val="22"/>
          <w:szCs w:val="22"/>
        </w:rPr>
        <w:t xml:space="preserve"> &amp; e</w:t>
      </w:r>
      <w:r w:rsidR="00CE5ACB" w:rsidRPr="00CE5ACB">
        <w:rPr>
          <w:rFonts w:asciiTheme="minorHAnsi" w:hAnsiTheme="minorHAnsi" w:cs="Arial"/>
          <w:sz w:val="22"/>
          <w:szCs w:val="22"/>
        </w:rPr>
        <w:t>xperience with technology-based learning activities</w:t>
      </w:r>
    </w:p>
    <w:p w14:paraId="5E7CD454" w14:textId="31C86466" w:rsidR="00756968" w:rsidRPr="00CE5ACB" w:rsidRDefault="0032601E" w:rsidP="00CE5ACB">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Experience working within the SoN and UW system required; s</w:t>
      </w:r>
      <w:r w:rsidR="00DB36EC" w:rsidRPr="00CE5ACB">
        <w:rPr>
          <w:rFonts w:asciiTheme="minorHAnsi" w:hAnsiTheme="minorHAnsi" w:cs="Arial"/>
          <w:sz w:val="22"/>
          <w:szCs w:val="22"/>
        </w:rPr>
        <w:t>ome teaching/TA experience</w:t>
      </w:r>
      <w:r w:rsidR="00EE2748" w:rsidRPr="00CE5ACB">
        <w:rPr>
          <w:rFonts w:asciiTheme="minorHAnsi" w:hAnsiTheme="minorHAnsi" w:cs="Arial"/>
          <w:sz w:val="22"/>
          <w:szCs w:val="22"/>
        </w:rPr>
        <w:t xml:space="preserve"> preferred</w:t>
      </w:r>
    </w:p>
    <w:p w14:paraId="5E7CD455" w14:textId="77777777" w:rsidR="00B76131" w:rsidRPr="00CE5ACB" w:rsidRDefault="00B76131" w:rsidP="00B76131">
      <w:pPr>
        <w:overflowPunct w:val="0"/>
        <w:autoSpaceDE w:val="0"/>
        <w:autoSpaceDN w:val="0"/>
        <w:adjustRightInd w:val="0"/>
        <w:ind w:left="360"/>
        <w:textAlignment w:val="baseline"/>
        <w:rPr>
          <w:rFonts w:asciiTheme="minorHAnsi" w:hAnsiTheme="minorHAnsi"/>
          <w:b/>
          <w:sz w:val="22"/>
          <w:szCs w:val="22"/>
          <w:u w:val="single"/>
        </w:rPr>
      </w:pPr>
    </w:p>
    <w:p w14:paraId="5E7CD456" w14:textId="5720C288" w:rsidR="00490C7B" w:rsidRDefault="00B04D5C" w:rsidP="0A1E9165">
      <w:pPr>
        <w:rPr>
          <w:rStyle w:val="Style1"/>
        </w:rPr>
      </w:pPr>
      <w:r w:rsidRPr="0A1E9165">
        <w:rPr>
          <w:rFonts w:asciiTheme="minorHAnsi" w:eastAsia="Arial Unicode MS" w:hAnsiTheme="minorHAnsi" w:cs="Arial Unicode MS"/>
          <w:b/>
          <w:bCs/>
          <w:sz w:val="22"/>
          <w:szCs w:val="22"/>
          <w:u w:val="single"/>
        </w:rPr>
        <w:t>Duration:</w:t>
      </w:r>
      <w:r w:rsidRPr="0A1E9165">
        <w:rPr>
          <w:rFonts w:asciiTheme="minorHAnsi" w:eastAsia="Arial Unicode MS" w:hAnsiTheme="minorHAnsi" w:cs="Arial Unicode MS"/>
          <w:sz w:val="22"/>
          <w:szCs w:val="22"/>
        </w:rPr>
        <w:t xml:space="preserve">  </w:t>
      </w:r>
      <w:r w:rsidR="632AE3E2" w:rsidRPr="0A1E9165">
        <w:rPr>
          <w:rFonts w:asciiTheme="minorHAnsi" w:eastAsia="Arial Unicode MS" w:hAnsiTheme="minorHAnsi" w:cs="Arial Unicode MS"/>
          <w:sz w:val="22"/>
          <w:szCs w:val="22"/>
        </w:rPr>
        <w:t>9</w:t>
      </w:r>
      <w:r w:rsidR="00F77D8C" w:rsidRPr="0A1E9165">
        <w:rPr>
          <w:rFonts w:asciiTheme="minorHAnsi" w:eastAsia="Arial Unicode MS" w:hAnsiTheme="minorHAnsi" w:cs="Arial Unicode MS"/>
          <w:sz w:val="22"/>
          <w:szCs w:val="22"/>
        </w:rPr>
        <w:t>/</w:t>
      </w:r>
      <w:r w:rsidR="00186E5D" w:rsidRPr="0A1E9165">
        <w:rPr>
          <w:rFonts w:asciiTheme="minorHAnsi" w:eastAsia="Arial Unicode MS" w:hAnsiTheme="minorHAnsi" w:cs="Arial Unicode MS"/>
          <w:sz w:val="22"/>
          <w:szCs w:val="22"/>
        </w:rPr>
        <w:t>16</w:t>
      </w:r>
      <w:r w:rsidR="00F77D8C" w:rsidRPr="0A1E9165">
        <w:rPr>
          <w:rFonts w:asciiTheme="minorHAnsi" w:eastAsia="Arial Unicode MS" w:hAnsiTheme="minorHAnsi" w:cs="Arial Unicode MS"/>
          <w:sz w:val="22"/>
          <w:szCs w:val="22"/>
        </w:rPr>
        <w:t>/20</w:t>
      </w:r>
      <w:r w:rsidR="00186E5D" w:rsidRPr="0A1E9165">
        <w:rPr>
          <w:rFonts w:asciiTheme="minorHAnsi" w:eastAsia="Arial Unicode MS" w:hAnsiTheme="minorHAnsi" w:cs="Arial Unicode MS"/>
          <w:sz w:val="22"/>
          <w:szCs w:val="22"/>
        </w:rPr>
        <w:t>2</w:t>
      </w:r>
      <w:r w:rsidR="00871B1F" w:rsidRPr="0A1E9165">
        <w:rPr>
          <w:rFonts w:asciiTheme="minorHAnsi" w:eastAsia="Arial Unicode MS" w:hAnsiTheme="minorHAnsi" w:cs="Arial Unicode MS"/>
          <w:sz w:val="22"/>
          <w:szCs w:val="22"/>
        </w:rPr>
        <w:t>4</w:t>
      </w:r>
      <w:r w:rsidR="00133602" w:rsidRPr="0A1E9165">
        <w:rPr>
          <w:rFonts w:asciiTheme="minorHAnsi" w:eastAsia="Arial Unicode MS" w:hAnsiTheme="minorHAnsi" w:cs="Arial Unicode MS"/>
          <w:sz w:val="22"/>
          <w:szCs w:val="22"/>
        </w:rPr>
        <w:t>-</w:t>
      </w:r>
      <w:r w:rsidR="65FE199F" w:rsidRPr="0A1E9165">
        <w:rPr>
          <w:rFonts w:asciiTheme="minorHAnsi" w:eastAsia="Arial Unicode MS" w:hAnsiTheme="minorHAnsi" w:cs="Arial Unicode MS"/>
          <w:sz w:val="22"/>
          <w:szCs w:val="22"/>
        </w:rPr>
        <w:t>12</w:t>
      </w:r>
      <w:r w:rsidR="00133602" w:rsidRPr="0A1E9165">
        <w:rPr>
          <w:rFonts w:asciiTheme="minorHAnsi" w:eastAsia="Arial Unicode MS" w:hAnsiTheme="minorHAnsi" w:cs="Arial Unicode MS"/>
          <w:sz w:val="22"/>
          <w:szCs w:val="22"/>
        </w:rPr>
        <w:t>/1</w:t>
      </w:r>
      <w:r w:rsidR="003C2170" w:rsidRPr="0A1E9165">
        <w:rPr>
          <w:rFonts w:asciiTheme="minorHAnsi" w:eastAsia="Arial Unicode MS" w:hAnsiTheme="minorHAnsi" w:cs="Arial Unicode MS"/>
          <w:sz w:val="22"/>
          <w:szCs w:val="22"/>
        </w:rPr>
        <w:t>5</w:t>
      </w:r>
      <w:r w:rsidR="00133602" w:rsidRPr="0A1E9165">
        <w:rPr>
          <w:rFonts w:asciiTheme="minorHAnsi" w:eastAsia="Arial Unicode MS" w:hAnsiTheme="minorHAnsi" w:cs="Arial Unicode MS"/>
          <w:sz w:val="22"/>
          <w:szCs w:val="22"/>
        </w:rPr>
        <w:t>/202</w:t>
      </w:r>
      <w:r w:rsidR="00871B1F" w:rsidRPr="0A1E9165">
        <w:rPr>
          <w:rFonts w:asciiTheme="minorHAnsi" w:eastAsia="Arial Unicode MS" w:hAnsiTheme="minorHAnsi" w:cs="Arial Unicode MS"/>
          <w:sz w:val="22"/>
          <w:szCs w:val="22"/>
        </w:rPr>
        <w:t>4</w:t>
      </w:r>
      <w:r w:rsidR="00133602" w:rsidRPr="0A1E9165">
        <w:rPr>
          <w:rFonts w:asciiTheme="minorHAnsi" w:eastAsia="Arial Unicode MS" w:hAnsiTheme="minorHAnsi" w:cs="Arial Unicode MS"/>
          <w:sz w:val="22"/>
          <w:szCs w:val="22"/>
        </w:rPr>
        <w:t xml:space="preserve">; </w:t>
      </w:r>
      <w:r w:rsidRPr="0A1E9165">
        <w:rPr>
          <w:rFonts w:asciiTheme="minorHAnsi" w:eastAsia="Arial Unicode MS" w:hAnsiTheme="minorHAnsi" w:cs="Arial Unicode MS"/>
          <w:sz w:val="22"/>
          <w:szCs w:val="22"/>
        </w:rPr>
        <w:t>Exact da</w:t>
      </w:r>
      <w:r w:rsidR="00E15470" w:rsidRPr="0A1E9165">
        <w:rPr>
          <w:rFonts w:asciiTheme="minorHAnsi" w:eastAsia="Arial Unicode MS" w:hAnsiTheme="minorHAnsi" w:cs="Arial Unicode MS"/>
          <w:sz w:val="22"/>
          <w:szCs w:val="22"/>
        </w:rPr>
        <w:t>ys</w:t>
      </w:r>
      <w:r w:rsidRPr="0A1E9165">
        <w:rPr>
          <w:rFonts w:asciiTheme="minorHAnsi" w:eastAsia="Arial Unicode MS" w:hAnsiTheme="minorHAnsi" w:cs="Arial Unicode MS"/>
          <w:sz w:val="22"/>
          <w:szCs w:val="22"/>
        </w:rPr>
        <w:t xml:space="preserve"> and hours of employment will be arranged between the TA and course faculty</w:t>
      </w:r>
      <w:r w:rsidR="00CD0A50" w:rsidRPr="0A1E9165">
        <w:rPr>
          <w:rFonts w:asciiTheme="minorHAnsi" w:eastAsia="Arial Unicode MS" w:hAnsiTheme="minorHAnsi" w:cs="Arial Unicode MS"/>
          <w:sz w:val="22"/>
          <w:szCs w:val="22"/>
        </w:rPr>
        <w:t>,</w:t>
      </w:r>
      <w:r w:rsidR="00240724" w:rsidRPr="0A1E9165">
        <w:rPr>
          <w:rStyle w:val="PlaceholderText"/>
          <w:rFonts w:asciiTheme="minorHAnsi" w:hAnsiTheme="minorHAnsi"/>
          <w:sz w:val="22"/>
          <w:szCs w:val="22"/>
        </w:rPr>
        <w:t xml:space="preserve"> </w:t>
      </w:r>
      <w:sdt>
        <w:sdtPr>
          <w:rPr>
            <w:rStyle w:val="Style1"/>
          </w:rPr>
          <w:alias w:val="FacultyName"/>
          <w:tag w:val="FacultyName"/>
          <w:id w:val="64291396"/>
          <w:placeholder>
            <w:docPart w:val="D977CD3EDC1B4A2CB4BFD5B13A9727AE"/>
          </w:placeholder>
          <w:text/>
        </w:sdtPr>
        <w:sdtEndPr>
          <w:rPr>
            <w:rStyle w:val="PlaceholderText"/>
            <w:rFonts w:ascii="Times New Roman" w:hAnsi="Times New Roman"/>
            <w:color w:val="808080" w:themeColor="background1" w:themeShade="80"/>
            <w:sz w:val="24"/>
          </w:rPr>
        </w:sdtEndPr>
        <w:sdtContent>
          <w:r w:rsidR="544EE8C5" w:rsidRPr="0A1E9165">
            <w:rPr>
              <w:rStyle w:val="Style1"/>
            </w:rPr>
            <w:t>Drs Heidari and Kaneshiro</w:t>
          </w:r>
        </w:sdtContent>
      </w:sdt>
    </w:p>
    <w:p w14:paraId="1998E438" w14:textId="77777777" w:rsidR="003C2170" w:rsidRPr="00CE5ACB" w:rsidRDefault="003C2170" w:rsidP="00490C7B">
      <w:pPr>
        <w:rPr>
          <w:rStyle w:val="Style1"/>
          <w:szCs w:val="22"/>
        </w:rPr>
      </w:pPr>
    </w:p>
    <w:p w14:paraId="588A9C17" w14:textId="61A8AF49" w:rsidR="003C2170" w:rsidRDefault="002F613B" w:rsidP="0A1E9165">
      <w:pPr>
        <w:spacing w:after="120"/>
        <w:rPr>
          <w:rFonts w:ascii="Calibri" w:hAnsi="Calibri"/>
          <w:b/>
          <w:bCs/>
          <w:i/>
          <w:iCs/>
          <w:sz w:val="22"/>
          <w:szCs w:val="22"/>
          <w:u w:val="single"/>
        </w:rPr>
      </w:pPr>
      <w:r w:rsidRPr="0A1E9165">
        <w:rPr>
          <w:rFonts w:ascii="Calibri" w:eastAsia="Arial Unicode MS" w:hAnsi="Calibri" w:cs="Arial Unicode MS"/>
          <w:b/>
          <w:bCs/>
          <w:sz w:val="22"/>
          <w:szCs w:val="22"/>
          <w:u w:val="single"/>
        </w:rPr>
        <w:t>Applications</w:t>
      </w:r>
      <w:r w:rsidRPr="0A1E9165">
        <w:rPr>
          <w:rFonts w:ascii="Calibri" w:eastAsia="Arial Unicode MS" w:hAnsi="Calibri" w:cs="Arial Unicode MS"/>
          <w:b/>
          <w:bCs/>
          <w:sz w:val="22"/>
          <w:szCs w:val="22"/>
        </w:rPr>
        <w:t xml:space="preserve">:  </w:t>
      </w:r>
      <w:r w:rsidRPr="0A1E9165">
        <w:rPr>
          <w:rFonts w:ascii="Calibri" w:hAnsi="Calibri"/>
          <w:sz w:val="22"/>
          <w:szCs w:val="22"/>
        </w:rPr>
        <w:t xml:space="preserve">Please send an email </w:t>
      </w:r>
      <w:r w:rsidR="00E15470" w:rsidRPr="0A1E9165">
        <w:rPr>
          <w:rFonts w:ascii="Calibri" w:hAnsi="Calibri"/>
          <w:sz w:val="22"/>
          <w:szCs w:val="22"/>
        </w:rPr>
        <w:t xml:space="preserve">of interest </w:t>
      </w:r>
      <w:r w:rsidRPr="0A1E9165">
        <w:rPr>
          <w:rFonts w:ascii="Calibri" w:hAnsi="Calibri"/>
          <w:sz w:val="22"/>
          <w:szCs w:val="22"/>
        </w:rPr>
        <w:t>with your resume</w:t>
      </w:r>
      <w:r w:rsidR="00E15470" w:rsidRPr="0A1E9165">
        <w:rPr>
          <w:rFonts w:ascii="Calibri" w:hAnsi="Calibri"/>
          <w:sz w:val="22"/>
          <w:szCs w:val="22"/>
        </w:rPr>
        <w:t>/CV</w:t>
      </w:r>
      <w:r w:rsidRPr="0A1E9165">
        <w:rPr>
          <w:rFonts w:ascii="Calibri" w:hAnsi="Calibri"/>
          <w:sz w:val="22"/>
          <w:szCs w:val="22"/>
        </w:rPr>
        <w:t xml:space="preserve"> and cover letter to</w:t>
      </w:r>
      <w:r w:rsidR="00210CDB" w:rsidRPr="0A1E9165">
        <w:rPr>
          <w:rFonts w:ascii="Calibri" w:hAnsi="Calibri"/>
          <w:sz w:val="22"/>
          <w:szCs w:val="22"/>
        </w:rPr>
        <w:t xml:space="preserve"> </w:t>
      </w:r>
      <w:r w:rsidR="6B2CAADC" w:rsidRPr="0A1E9165">
        <w:rPr>
          <w:rFonts w:ascii="Calibri" w:hAnsi="Calibri"/>
          <w:sz w:val="22"/>
          <w:szCs w:val="22"/>
        </w:rPr>
        <w:t>Dr. Kaneshiro and Dr. Heidar</w:t>
      </w:r>
      <w:r w:rsidR="00A734D0">
        <w:rPr>
          <w:rFonts w:ascii="Calibri" w:hAnsi="Calibri"/>
          <w:sz w:val="22"/>
          <w:szCs w:val="22"/>
        </w:rPr>
        <w:t>i</w:t>
      </w:r>
      <w:r w:rsidR="6B2CAADC" w:rsidRPr="0A1E9165">
        <w:rPr>
          <w:rFonts w:ascii="Calibri" w:hAnsi="Calibri"/>
          <w:sz w:val="22"/>
          <w:szCs w:val="22"/>
        </w:rPr>
        <w:t xml:space="preserve"> at</w:t>
      </w:r>
      <w:sdt>
        <w:sdtPr>
          <w:rPr>
            <w:rStyle w:val="Style1"/>
          </w:rPr>
          <w:alias w:val="ContactInfo"/>
          <w:tag w:val="ContactInfo"/>
          <w:id w:val="64291365"/>
          <w:placeholder>
            <w:docPart w:val="4E060F165EBD4D67AEB1812E20501EE4"/>
          </w:placeholder>
          <w:text/>
        </w:sdtPr>
        <w:sdtEndPr>
          <w:rPr>
            <w:rStyle w:val="Style1"/>
          </w:rPr>
        </w:sdtEndPr>
        <w:sdtContent>
          <w:r w:rsidR="28DA85D4" w:rsidRPr="0A1E9165">
            <w:rPr>
              <w:rFonts w:ascii="Calibri" w:hAnsi="Calibri"/>
              <w:sz w:val="22"/>
              <w:szCs w:val="22"/>
            </w:rPr>
            <w:t xml:space="preserve"> </w:t>
          </w:r>
          <w:hyperlink r:id="rId14">
            <w:r w:rsidR="28DA85D4" w:rsidRPr="0A1E9165">
              <w:rPr>
                <w:rStyle w:val="Hyperlink"/>
                <w:rFonts w:ascii="Calibri" w:hAnsi="Calibri"/>
                <w:sz w:val="22"/>
                <w:szCs w:val="22"/>
              </w:rPr>
              <w:t>jkanesh1@uw.edu</w:t>
            </w:r>
          </w:hyperlink>
          <w:r w:rsidR="28DA85D4" w:rsidRPr="0A1E9165">
            <w:rPr>
              <w:rFonts w:ascii="Calibri" w:hAnsi="Calibri"/>
              <w:sz w:val="22"/>
              <w:szCs w:val="22"/>
            </w:rPr>
            <w:t xml:space="preserve"> &amp; </w:t>
          </w:r>
          <w:hyperlink r:id="rId15">
            <w:r w:rsidR="28DA85D4" w:rsidRPr="0A1E9165">
              <w:rPr>
                <w:rStyle w:val="Hyperlink"/>
                <w:rFonts w:ascii="Calibri" w:hAnsi="Calibri"/>
                <w:sz w:val="22"/>
                <w:szCs w:val="22"/>
              </w:rPr>
              <w:t>oheidar1@uw.edu</w:t>
            </w:r>
          </w:hyperlink>
        </w:sdtContent>
      </w:sdt>
      <w:r w:rsidRPr="0A1E9165">
        <w:rPr>
          <w:rFonts w:ascii="Calibri" w:hAnsi="Calibri"/>
          <w:sz w:val="22"/>
          <w:szCs w:val="22"/>
        </w:rPr>
        <w:t xml:space="preserve">, </w:t>
      </w:r>
      <w:r w:rsidRPr="0A1E9165">
        <w:rPr>
          <w:rFonts w:ascii="Calibri" w:hAnsi="Calibri"/>
          <w:b/>
          <w:bCs/>
          <w:i/>
          <w:iCs/>
          <w:sz w:val="22"/>
          <w:szCs w:val="22"/>
        </w:rPr>
        <w:t>with the position and course number you are applying for</w:t>
      </w:r>
      <w:r w:rsidRPr="0A1E9165">
        <w:rPr>
          <w:rFonts w:ascii="Calibri" w:hAnsi="Calibri"/>
          <w:sz w:val="22"/>
          <w:szCs w:val="22"/>
        </w:rPr>
        <w:t xml:space="preserve"> </w:t>
      </w:r>
      <w:r w:rsidRPr="0A1E9165">
        <w:rPr>
          <w:rFonts w:ascii="Calibri" w:hAnsi="Calibri"/>
          <w:b/>
          <w:bCs/>
          <w:i/>
          <w:iCs/>
          <w:sz w:val="22"/>
          <w:szCs w:val="22"/>
        </w:rPr>
        <w:t>in the subject line</w:t>
      </w:r>
      <w:r w:rsidR="00F77479" w:rsidRPr="0A1E9165">
        <w:rPr>
          <w:rFonts w:ascii="Calibri" w:hAnsi="Calibri"/>
          <w:b/>
          <w:bCs/>
          <w:i/>
          <w:iCs/>
          <w:sz w:val="22"/>
          <w:szCs w:val="22"/>
        </w:rPr>
        <w:t xml:space="preserve">. </w:t>
      </w:r>
      <w:r w:rsidR="00F77D8C" w:rsidRPr="0A1E9165">
        <w:rPr>
          <w:rFonts w:ascii="Calibri" w:hAnsi="Calibri"/>
          <w:b/>
          <w:bCs/>
          <w:i/>
          <w:iCs/>
          <w:sz w:val="22"/>
          <w:szCs w:val="22"/>
          <w:highlight w:val="green"/>
          <w:u w:val="single"/>
        </w:rPr>
        <w:t xml:space="preserve">Closing Date:  </w:t>
      </w:r>
      <w:r w:rsidR="001E0C54">
        <w:rPr>
          <w:rFonts w:ascii="Calibri" w:hAnsi="Calibri"/>
          <w:b/>
          <w:bCs/>
          <w:i/>
          <w:iCs/>
          <w:sz w:val="22"/>
          <w:szCs w:val="22"/>
          <w:highlight w:val="green"/>
          <w:u w:val="single"/>
        </w:rPr>
        <w:t>July 15</w:t>
      </w:r>
      <w:r w:rsidR="001637B5" w:rsidRPr="0A1E9165">
        <w:rPr>
          <w:rFonts w:ascii="Calibri" w:hAnsi="Calibri"/>
          <w:b/>
          <w:bCs/>
          <w:i/>
          <w:iCs/>
          <w:sz w:val="22"/>
          <w:szCs w:val="22"/>
          <w:highlight w:val="green"/>
          <w:u w:val="single"/>
        </w:rPr>
        <w:t>, 202</w:t>
      </w:r>
      <w:r w:rsidR="00696CC1" w:rsidRPr="0A1E9165">
        <w:rPr>
          <w:rFonts w:ascii="Calibri" w:hAnsi="Calibri"/>
          <w:b/>
          <w:bCs/>
          <w:i/>
          <w:iCs/>
          <w:sz w:val="22"/>
          <w:szCs w:val="22"/>
          <w:u w:val="single"/>
        </w:rPr>
        <w:t>4</w:t>
      </w:r>
    </w:p>
    <w:p w14:paraId="64A07EEC" w14:textId="6F6A3545" w:rsidR="003C2170" w:rsidRPr="001773C7" w:rsidRDefault="003360F6" w:rsidP="003C2170">
      <w:pPr>
        <w:spacing w:after="120"/>
        <w:rPr>
          <w:rFonts w:ascii="Calibri" w:hAnsi="Calibri"/>
          <w:sz w:val="20"/>
          <w:szCs w:val="20"/>
          <w:lang w:val="en"/>
        </w:rPr>
      </w:pPr>
      <w:r w:rsidRPr="00CE5ACB">
        <w:rPr>
          <w:rFonts w:ascii="Calibri" w:hAnsi="Calibri"/>
          <w:b/>
          <w:i/>
          <w:sz w:val="22"/>
          <w:szCs w:val="22"/>
          <w:u w:val="single"/>
        </w:rPr>
        <w:br/>
      </w:r>
      <w:r w:rsidR="003C2170" w:rsidRPr="001773C7">
        <w:rPr>
          <w:rFonts w:ascii="Calibri" w:hAnsi="Calibri"/>
          <w:b/>
          <w:sz w:val="20"/>
          <w:szCs w:val="20"/>
          <w:u w:val="single"/>
        </w:rPr>
        <w:t>Employment Conditions:</w:t>
      </w:r>
      <w:r w:rsidR="003C2170" w:rsidRPr="001773C7">
        <w:rPr>
          <w:rFonts w:ascii="Calibri" w:hAnsi="Calibri"/>
          <w:sz w:val="20"/>
          <w:szCs w:val="20"/>
        </w:rPr>
        <w:t xml:space="preserve">  </w:t>
      </w:r>
      <w:r w:rsidR="003C2170" w:rsidRPr="001773C7">
        <w:rPr>
          <w:rFonts w:ascii="Calibri" w:hAnsi="Calibri"/>
          <w:sz w:val="20"/>
          <w:szCs w:val="20"/>
          <w:lang w:val="en"/>
        </w:rPr>
        <w:t>Your appointment classifies you as an Academic Student Employee (ASE) and is governed by a contract between the UW and UAW Local 4121: </w:t>
      </w:r>
      <w:hyperlink r:id="rId16" w:tgtFrame="_blank" w:history="1">
        <w:r w:rsidR="003C2170" w:rsidRPr="001773C7">
          <w:rPr>
            <w:rStyle w:val="Hyperlink"/>
            <w:rFonts w:ascii="Calibri" w:hAnsi="Calibri"/>
            <w:sz w:val="20"/>
            <w:szCs w:val="20"/>
            <w:lang w:val="en"/>
          </w:rPr>
          <w:t>http://www.washington.edu/admin/hr/laborrel/contracts/uaw/contract/preamble.html</w:t>
        </w:r>
      </w:hyperlink>
    </w:p>
    <w:p w14:paraId="7C320776" w14:textId="77777777" w:rsidR="003C2170" w:rsidRPr="001773C7" w:rsidRDefault="003C2170" w:rsidP="0A1E9165">
      <w:pPr>
        <w:numPr>
          <w:ilvl w:val="0"/>
          <w:numId w:val="20"/>
        </w:numPr>
        <w:tabs>
          <w:tab w:val="left" w:pos="2160"/>
        </w:tabs>
        <w:rPr>
          <w:rFonts w:ascii="Calibri" w:hAnsi="Calibri"/>
          <w:sz w:val="20"/>
          <w:szCs w:val="20"/>
        </w:rPr>
      </w:pPr>
      <w:r w:rsidRPr="0A1E9165">
        <w:rPr>
          <w:rFonts w:ascii="Calibri" w:hAnsi="Calibri"/>
          <w:sz w:val="20"/>
          <w:szCs w:val="20"/>
        </w:rPr>
        <w:t>You can elect to join the UW/UAW Academic Student Employee (ASE) union.  For more information, refer to the Union contract details on the site: </w:t>
      </w:r>
      <w:hyperlink r:id="rId17">
        <w:r w:rsidRPr="0A1E9165">
          <w:rPr>
            <w:rStyle w:val="Hyperlink"/>
            <w:rFonts w:ascii="Calibri" w:hAnsi="Calibri"/>
            <w:sz w:val="20"/>
            <w:szCs w:val="20"/>
          </w:rPr>
          <w:t>http://www.washington.edu/admin/hr/laborrel/contracts/uaw/contract/a28.html</w:t>
        </w:r>
      </w:hyperlink>
    </w:p>
    <w:p w14:paraId="26553101" w14:textId="77777777" w:rsidR="003C2170" w:rsidRPr="001773C7" w:rsidRDefault="003C2170" w:rsidP="0A1E9165">
      <w:pPr>
        <w:numPr>
          <w:ilvl w:val="0"/>
          <w:numId w:val="20"/>
        </w:numPr>
        <w:tabs>
          <w:tab w:val="left" w:pos="2160"/>
        </w:tabs>
        <w:rPr>
          <w:rFonts w:ascii="Calibri" w:hAnsi="Calibri"/>
          <w:sz w:val="20"/>
          <w:szCs w:val="20"/>
        </w:rPr>
      </w:pPr>
      <w:r w:rsidRPr="0A1E9165">
        <w:rPr>
          <w:rFonts w:ascii="Calibri" w:hAnsi="Calibri"/>
          <w:sz w:val="20"/>
          <w:szCs w:val="20"/>
        </w:rPr>
        <w:t>In order to maintain eligibility for your appointment and its benefits, you must be enrolled in at least 10 credits (or 2 credits during the Summer Quarter).</w:t>
      </w:r>
    </w:p>
    <w:p w14:paraId="2D45C603" w14:textId="77777777" w:rsidR="003C2170" w:rsidRPr="001773C7" w:rsidRDefault="003C2170" w:rsidP="003C2170">
      <w:pPr>
        <w:numPr>
          <w:ilvl w:val="0"/>
          <w:numId w:val="20"/>
        </w:numPr>
        <w:tabs>
          <w:tab w:val="left" w:pos="2160"/>
        </w:tabs>
        <w:rPr>
          <w:rFonts w:ascii="Calibri" w:hAnsi="Calibri"/>
          <w:sz w:val="20"/>
          <w:szCs w:val="20"/>
          <w:lang w:val="en"/>
        </w:rPr>
      </w:pPr>
      <w:r w:rsidRPr="001773C7">
        <w:rPr>
          <w:rFonts w:ascii="Calibri" w:hAnsi="Calibri"/>
          <w:sz w:val="20"/>
          <w:szCs w:val="20"/>
        </w:rPr>
        <w:t xml:space="preserve">Non-U.S. citizens hired to perform teaching duties must (1) meet English language proficiency requirements and (2) participate fully in the International Teaching Assistant Program at the Center for Instructional Development and Research (CIDR). Documentation will be requested prior to appointment.  </w:t>
      </w:r>
    </w:p>
    <w:p w14:paraId="68CA21FA" w14:textId="77777777" w:rsidR="003C2170" w:rsidRPr="001773C7" w:rsidRDefault="003C2170" w:rsidP="003C2170">
      <w:pPr>
        <w:tabs>
          <w:tab w:val="left" w:pos="2160"/>
        </w:tabs>
        <w:rPr>
          <w:rFonts w:ascii="Calibri" w:hAnsi="Calibri"/>
          <w:sz w:val="4"/>
          <w:szCs w:val="4"/>
        </w:rPr>
      </w:pPr>
    </w:p>
    <w:p w14:paraId="2D865933" w14:textId="77777777" w:rsidR="003C2170" w:rsidRPr="001773C7" w:rsidRDefault="003C2170" w:rsidP="003C2170">
      <w:pPr>
        <w:tabs>
          <w:tab w:val="left" w:pos="2160"/>
        </w:tabs>
        <w:rPr>
          <w:rFonts w:ascii="Calibri" w:hAnsi="Calibri"/>
          <w:sz w:val="20"/>
          <w:szCs w:val="20"/>
          <w:lang w:val="en"/>
        </w:rPr>
      </w:pPr>
      <w:r w:rsidRPr="001773C7">
        <w:rPr>
          <w:rFonts w:ascii="Calibri" w:hAnsi="Calibri"/>
          <w:b/>
          <w:bCs/>
          <w:sz w:val="20"/>
          <w:szCs w:val="20"/>
          <w:lang w:val="en"/>
        </w:rPr>
        <w:lastRenderedPageBreak/>
        <w:t>Tuition waivers/coverage for 50% FTE ASE appointments (</w:t>
      </w:r>
      <w:hyperlink r:id="rId18" w:history="1">
        <w:r w:rsidRPr="001773C7">
          <w:rPr>
            <w:rStyle w:val="Hyperlink"/>
            <w:rFonts w:ascii="Calibri" w:hAnsi="Calibri"/>
            <w:sz w:val="20"/>
            <w:szCs w:val="20"/>
            <w:lang w:val="en"/>
          </w:rPr>
          <w:t>http://nursing.uw.edu/student-resources/academic-student-employee-appointments</w:t>
        </w:r>
      </w:hyperlink>
      <w:r w:rsidRPr="001773C7">
        <w:rPr>
          <w:rFonts w:ascii="Calibri" w:hAnsi="Calibri"/>
          <w:sz w:val="20"/>
          <w:szCs w:val="20"/>
          <w:lang w:val="en"/>
        </w:rPr>
        <w:t>)</w:t>
      </w:r>
    </w:p>
    <w:p w14:paraId="1618CA27" w14:textId="77777777" w:rsidR="003C2170" w:rsidRPr="001773C7" w:rsidRDefault="003C2170" w:rsidP="0A1E9165">
      <w:pPr>
        <w:numPr>
          <w:ilvl w:val="0"/>
          <w:numId w:val="19"/>
        </w:numPr>
        <w:tabs>
          <w:tab w:val="left" w:pos="2160"/>
        </w:tabs>
        <w:rPr>
          <w:rFonts w:ascii="Calibri" w:hAnsi="Calibri"/>
          <w:sz w:val="20"/>
          <w:szCs w:val="20"/>
        </w:rPr>
      </w:pPr>
      <w:r w:rsidRPr="0A1E9165">
        <w:rPr>
          <w:rFonts w:ascii="Calibri" w:hAnsi="Calibri"/>
          <w:b/>
          <w:bCs/>
          <w:sz w:val="20"/>
          <w:szCs w:val="20"/>
        </w:rPr>
        <w:t>Tuition-based students</w:t>
      </w:r>
      <w:r w:rsidRPr="0A1E9165">
        <w:rPr>
          <w:rFonts w:ascii="Calibri" w:hAnsi="Calibri"/>
          <w:sz w:val="20"/>
          <w:szCs w:val="20"/>
        </w:rPr>
        <w:t> who are hired as ASEs (TAs/RAs/SAs) in the UW School of Nursing, receive a resident operating and tech fee waiver, and a waiver of the non-resident differential, if any, in the amount of the current tuition. This is the standard university practice.</w:t>
      </w:r>
    </w:p>
    <w:p w14:paraId="500FFEBA" w14:textId="77777777" w:rsidR="003C2170" w:rsidRPr="001773C7" w:rsidRDefault="003C2170" w:rsidP="0A1E9165">
      <w:pPr>
        <w:numPr>
          <w:ilvl w:val="0"/>
          <w:numId w:val="19"/>
        </w:numPr>
        <w:tabs>
          <w:tab w:val="left" w:pos="2160"/>
        </w:tabs>
        <w:rPr>
          <w:rFonts w:ascii="Calibri" w:hAnsi="Calibri"/>
          <w:sz w:val="20"/>
          <w:szCs w:val="20"/>
        </w:rPr>
      </w:pPr>
      <w:r w:rsidRPr="0A1E9165">
        <w:rPr>
          <w:rFonts w:ascii="Calibri" w:hAnsi="Calibri"/>
          <w:b/>
          <w:bCs/>
          <w:sz w:val="20"/>
          <w:szCs w:val="20"/>
        </w:rPr>
        <w:t>Fee-based students</w:t>
      </w:r>
      <w:r w:rsidRPr="0A1E9165">
        <w:rPr>
          <w:rFonts w:ascii="Calibri" w:hAnsi="Calibri"/>
          <w:sz w:val="20"/>
          <w:szCs w:val="20"/>
        </w:rPr>
        <w:t xml:space="preserve"> who are hired as ASEs (TAs/RAs/SAs) in the UW School of Nursing receive course payments equal to Tier 1 graduate resident operating and tech fee, plus remaining related program-specific fees. This practice is consistent with the UW </w:t>
      </w:r>
      <w:hyperlink r:id="rId19">
        <w:r w:rsidRPr="0A1E9165">
          <w:rPr>
            <w:rStyle w:val="Hyperlink"/>
            <w:rFonts w:ascii="Calibri" w:hAnsi="Calibri"/>
            <w:sz w:val="20"/>
            <w:szCs w:val="20"/>
          </w:rPr>
          <w:t>Office of Planning and Budgeting (OPB) Brief (September 4, 2014): </w:t>
        </w:r>
        <w:r w:rsidRPr="0A1E9165">
          <w:rPr>
            <w:rStyle w:val="Hyperlink"/>
            <w:rFonts w:ascii="Calibri" w:hAnsi="Calibri"/>
            <w:i/>
            <w:iCs/>
            <w:sz w:val="20"/>
            <w:szCs w:val="20"/>
          </w:rPr>
          <w:t>Criteria for Course Payments to Graduate Students in Fee-based Degree Programs</w:t>
        </w:r>
      </w:hyperlink>
    </w:p>
    <w:p w14:paraId="10AC0721" w14:textId="77777777" w:rsidR="003C2170" w:rsidRPr="001773C7" w:rsidRDefault="003C2170" w:rsidP="003C2170">
      <w:pPr>
        <w:tabs>
          <w:tab w:val="left" w:pos="2160"/>
        </w:tabs>
        <w:rPr>
          <w:rFonts w:ascii="Calibri" w:hAnsi="Calibri"/>
          <w:sz w:val="20"/>
          <w:szCs w:val="20"/>
        </w:rPr>
      </w:pPr>
    </w:p>
    <w:p w14:paraId="329A437F" w14:textId="77777777" w:rsidR="003C2170" w:rsidRPr="001773C7" w:rsidRDefault="003C2170" w:rsidP="003C2170">
      <w:pPr>
        <w:tabs>
          <w:tab w:val="left" w:pos="2160"/>
        </w:tabs>
        <w:rPr>
          <w:rFonts w:ascii="Calibri" w:hAnsi="Calibri"/>
          <w:sz w:val="4"/>
          <w:szCs w:val="4"/>
        </w:rPr>
      </w:pPr>
    </w:p>
    <w:p w14:paraId="631C360D" w14:textId="77777777" w:rsidR="003C2170" w:rsidRPr="001773C7" w:rsidRDefault="003C2170" w:rsidP="003C2170">
      <w:pPr>
        <w:pStyle w:val="Listbulletindented"/>
        <w:tabs>
          <w:tab w:val="clear" w:pos="720"/>
        </w:tabs>
        <w:ind w:left="0" w:firstLine="0"/>
        <w:rPr>
          <w:rFonts w:ascii="Calibri" w:hAnsi="Calibri"/>
          <w:b/>
        </w:rPr>
      </w:pPr>
      <w:r w:rsidRPr="001773C7">
        <w:rPr>
          <w:rFonts w:ascii="Calibri" w:hAnsi="Calibri"/>
          <w:b/>
          <w:u w:val="single"/>
        </w:rPr>
        <w:t>Special Requirement:</w:t>
      </w:r>
      <w:r w:rsidRPr="001773C7">
        <w:rPr>
          <w:rFonts w:ascii="Calibri" w:hAnsi="Calibri"/>
          <w:b/>
        </w:rPr>
        <w:t xml:space="preserve">  </w:t>
      </w:r>
      <w:r w:rsidRPr="001773C7">
        <w:rPr>
          <w:rFonts w:ascii="Calibri" w:hAnsi="Calibri"/>
        </w:rPr>
        <w:t xml:space="preserve">You can elect to join UW/GSEAC Academic Student Employee (ASE) union.  </w:t>
      </w:r>
      <w:r w:rsidRPr="001773C7">
        <w:rPr>
          <w:rFonts w:ascii="Calibri" w:hAnsi="Calibri"/>
        </w:rPr>
        <w:br/>
        <w:t xml:space="preserve">For more information see website:  </w:t>
      </w:r>
      <w:hyperlink r:id="rId20" w:history="1">
        <w:r w:rsidRPr="001773C7">
          <w:rPr>
            <w:rStyle w:val="Hyperlink"/>
            <w:rFonts w:ascii="Calibri" w:hAnsi="Calibri" w:cs="Arial"/>
          </w:rPr>
          <w:t>http://www.washington.edu/admin/hr/laborrel/contracts/uaw/contract/a28.html</w:t>
        </w:r>
      </w:hyperlink>
      <w:r w:rsidRPr="001773C7">
        <w:rPr>
          <w:rFonts w:ascii="Calibri" w:hAnsi="Calibri"/>
        </w:rPr>
        <w:t>.</w:t>
      </w:r>
    </w:p>
    <w:p w14:paraId="4C528589" w14:textId="77777777" w:rsidR="003C2170" w:rsidRPr="001773C7" w:rsidRDefault="003C2170" w:rsidP="003C2170">
      <w:pPr>
        <w:pBdr>
          <w:bottom w:val="single" w:sz="4" w:space="1" w:color="auto"/>
        </w:pBdr>
        <w:tabs>
          <w:tab w:val="left" w:pos="2160"/>
        </w:tabs>
        <w:rPr>
          <w:rFonts w:ascii="Calibri" w:eastAsia="Arial Unicode MS" w:hAnsi="Calibri" w:cs="Arial Unicode MS"/>
          <w:sz w:val="16"/>
          <w:szCs w:val="16"/>
        </w:rPr>
      </w:pPr>
    </w:p>
    <w:p w14:paraId="14D9B96E" w14:textId="77777777" w:rsidR="003C2170" w:rsidRDefault="003C2170" w:rsidP="003C2170">
      <w:pPr>
        <w:pStyle w:val="paragraph"/>
        <w:spacing w:before="0" w:beforeAutospacing="0" w:after="0" w:afterAutospacing="0"/>
        <w:jc w:val="center"/>
        <w:textAlignment w:val="baseline"/>
        <w:rPr>
          <w:rStyle w:val="normaltextrun"/>
          <w:rFonts w:ascii="Calibri" w:hAnsi="Calibri" w:cs="Calibri"/>
          <w:b/>
          <w:bCs/>
        </w:rPr>
      </w:pPr>
      <w:r w:rsidRPr="001773C7">
        <w:rPr>
          <w:rFonts w:ascii="Calibri" w:hAnsi="Calibri"/>
          <w:b/>
          <w:noProof/>
          <w:u w:val="single"/>
        </w:rPr>
        <mc:AlternateContent>
          <mc:Choice Requires="wps">
            <w:drawing>
              <wp:anchor distT="4294967295" distB="4294967295" distL="114300" distR="114300" simplePos="0" relativeHeight="251659776" behindDoc="0" locked="0" layoutInCell="1" allowOverlap="1" wp14:anchorId="6F0A9968" wp14:editId="04AC1B1A">
                <wp:simplePos x="0" y="0"/>
                <wp:positionH relativeFrom="column">
                  <wp:posOffset>-8255</wp:posOffset>
                </wp:positionH>
                <wp:positionV relativeFrom="paragraph">
                  <wp:posOffset>449579</wp:posOffset>
                </wp:positionV>
                <wp:extent cx="6858000" cy="0"/>
                <wp:effectExtent l="0" t="19050" r="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D42412">
              <v:shape id="AutoShape 3" style="position:absolute;margin-left:-.65pt;margin-top:35.4pt;width:540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5f497a"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" w14:anchorId="1F8AEA86">
                <v:shadow color="#3f3151" opacity=".5" offset="1pt,.74833mm"/>
              </v:shape>
            </w:pict>
          </mc:Fallback>
        </mc:AlternateContent>
      </w:r>
      <w:r w:rsidRPr="001773C7">
        <w:rPr>
          <w:rFonts w:ascii="Calibri" w:hAnsi="Calibri"/>
        </w:rPr>
        <w:t>The University of Washington is an equal opportunity, affirmative action employer. To request disability accommodation in the application</w:t>
      </w:r>
    </w:p>
    <w:p w14:paraId="5E7CD45D" w14:textId="7FAB7092" w:rsidR="000E3AB8" w:rsidRPr="0046650E" w:rsidRDefault="000E3AB8" w:rsidP="003C2170">
      <w:pPr>
        <w:rPr>
          <w:rFonts w:ascii="Calibri" w:hAnsi="Calibri"/>
        </w:rPr>
      </w:pPr>
    </w:p>
    <w:sectPr w:rsidR="000E3AB8" w:rsidRPr="0046650E" w:rsidSect="00490C7B">
      <w:pgSz w:w="12240" w:h="15840" w:code="1"/>
      <w:pgMar w:top="576" w:right="576" w:bottom="144" w:left="64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6E5A7" w14:textId="77777777" w:rsidR="00D40837" w:rsidRDefault="00D40837">
      <w:r>
        <w:separator/>
      </w:r>
    </w:p>
  </w:endnote>
  <w:endnote w:type="continuationSeparator" w:id="0">
    <w:p w14:paraId="362C0F2A" w14:textId="77777777" w:rsidR="00D40837" w:rsidRDefault="00D4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5D533" w14:textId="77777777" w:rsidR="00D40837" w:rsidRDefault="00D40837">
      <w:r>
        <w:separator/>
      </w:r>
    </w:p>
  </w:footnote>
  <w:footnote w:type="continuationSeparator" w:id="0">
    <w:p w14:paraId="4206EDFB" w14:textId="77777777" w:rsidR="00D40837" w:rsidRDefault="00D40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D4680C6"/>
    <w:lvl w:ilvl="0">
      <w:numFmt w:val="bullet"/>
      <w:lvlText w:val="*"/>
      <w:lvlJc w:val="left"/>
    </w:lvl>
  </w:abstractNum>
  <w:abstractNum w:abstractNumId="1" w15:restartNumberingAfterBreak="0">
    <w:nsid w:val="002F3FB4"/>
    <w:multiLevelType w:val="hybridMultilevel"/>
    <w:tmpl w:val="475E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00C08"/>
    <w:multiLevelType w:val="hybridMultilevel"/>
    <w:tmpl w:val="64823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237D69"/>
    <w:multiLevelType w:val="hybridMultilevel"/>
    <w:tmpl w:val="EAF8C56A"/>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C63A2"/>
    <w:multiLevelType w:val="hybridMultilevel"/>
    <w:tmpl w:val="49B403C8"/>
    <w:lvl w:ilvl="0" w:tplc="8DF690B8">
      <w:start w:val="1"/>
      <w:numFmt w:val="bullet"/>
      <w:lvlText w:val=""/>
      <w:lvlJc w:val="left"/>
      <w:pPr>
        <w:tabs>
          <w:tab w:val="num" w:pos="1080"/>
        </w:tabs>
        <w:ind w:left="1080" w:hanging="360"/>
      </w:pPr>
      <w:rPr>
        <w:rFonts w:ascii="Wingdings" w:hAnsi="Wingdings" w:hint="default"/>
        <w:color w:val="auto"/>
        <w:sz w:val="22"/>
        <w:szCs w:val="22"/>
      </w:rPr>
    </w:lvl>
    <w:lvl w:ilvl="1" w:tplc="B926982A">
      <w:start w:val="1"/>
      <w:numFmt w:val="bullet"/>
      <w:lvlText w:val="▪"/>
      <w:lvlJc w:val="left"/>
      <w:pPr>
        <w:tabs>
          <w:tab w:val="num" w:pos="2160"/>
        </w:tabs>
        <w:ind w:left="2160" w:hanging="360"/>
      </w:pPr>
      <w:rPr>
        <w:rFonts w:ascii="Courier New" w:hAnsi="Courier New" w:hint="default"/>
        <w:color w:val="auto"/>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5C0F65"/>
    <w:multiLevelType w:val="hybridMultilevel"/>
    <w:tmpl w:val="798C8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11CF"/>
    <w:multiLevelType w:val="multilevel"/>
    <w:tmpl w:val="A0C4009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720"/>
        </w:tabs>
        <w:ind w:left="720" w:hanging="360"/>
      </w:pPr>
      <w:rPr>
        <w:rFonts w:ascii="Wingdings" w:hAnsi="Wingdings" w:hint="default"/>
        <w:sz w:val="20"/>
        <w:szCs w:val="20"/>
      </w:rPr>
    </w:lvl>
    <w:lvl w:ilvl="2">
      <w:start w:val="1"/>
      <w:numFmt w:val="bullet"/>
      <w:lvlText w:val=""/>
      <w:lvlJc w:val="left"/>
      <w:pPr>
        <w:tabs>
          <w:tab w:val="num" w:pos="1080"/>
        </w:tabs>
        <w:ind w:left="1080" w:hanging="360"/>
      </w:pPr>
      <w:rPr>
        <w:rFonts w:ascii="Wingdings" w:hAnsi="Wingdings" w:hint="default"/>
        <w:sz w:val="16"/>
        <w:szCs w:val="16"/>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1800"/>
        </w:tabs>
        <w:ind w:left="1800" w:hanging="360"/>
      </w:pPr>
      <w:rPr>
        <w:rFonts w:ascii="Symbol" w:hAnsi="Symbol" w:hint="default"/>
        <w:sz w:val="10"/>
        <w:szCs w:val="1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9BA339A"/>
    <w:multiLevelType w:val="hybridMultilevel"/>
    <w:tmpl w:val="AE6E4612"/>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D39D2"/>
    <w:multiLevelType w:val="hybridMultilevel"/>
    <w:tmpl w:val="45DEC26C"/>
    <w:lvl w:ilvl="0" w:tplc="5D3C2E08">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7D25EF"/>
    <w:multiLevelType w:val="hybridMultilevel"/>
    <w:tmpl w:val="F0EE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21A5D"/>
    <w:multiLevelType w:val="hybridMultilevel"/>
    <w:tmpl w:val="4EF21A12"/>
    <w:lvl w:ilvl="0" w:tplc="E75097F6">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4D36E4"/>
    <w:multiLevelType w:val="hybridMultilevel"/>
    <w:tmpl w:val="DA78E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D7791B"/>
    <w:multiLevelType w:val="hybridMultilevel"/>
    <w:tmpl w:val="8492423E"/>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D4D2B"/>
    <w:multiLevelType w:val="multilevel"/>
    <w:tmpl w:val="7DEC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592419"/>
    <w:multiLevelType w:val="multilevel"/>
    <w:tmpl w:val="FF482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FFC4667"/>
    <w:multiLevelType w:val="hybridMultilevel"/>
    <w:tmpl w:val="4418B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013F86"/>
    <w:multiLevelType w:val="multilevel"/>
    <w:tmpl w:val="8D22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245CC1"/>
    <w:multiLevelType w:val="hybridMultilevel"/>
    <w:tmpl w:val="38D48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AA3B5A"/>
    <w:multiLevelType w:val="multilevel"/>
    <w:tmpl w:val="4EF21A12"/>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267C69"/>
    <w:multiLevelType w:val="hybridMultilevel"/>
    <w:tmpl w:val="15D8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298423">
    <w:abstractNumId w:val="4"/>
  </w:num>
  <w:num w:numId="2" w16cid:durableId="1569071350">
    <w:abstractNumId w:val="10"/>
  </w:num>
  <w:num w:numId="3" w16cid:durableId="1839878092">
    <w:abstractNumId w:val="18"/>
  </w:num>
  <w:num w:numId="4" w16cid:durableId="1544906401">
    <w:abstractNumId w:val="8"/>
  </w:num>
  <w:num w:numId="5" w16cid:durableId="1258708281">
    <w:abstractNumId w:val="7"/>
  </w:num>
  <w:num w:numId="6" w16cid:durableId="1695156046">
    <w:abstractNumId w:val="12"/>
  </w:num>
  <w:num w:numId="7" w16cid:durableId="1271164407">
    <w:abstractNumId w:val="3"/>
  </w:num>
  <w:num w:numId="8" w16cid:durableId="1706517542">
    <w:abstractNumId w:val="11"/>
  </w:num>
  <w:num w:numId="9" w16cid:durableId="213155128">
    <w:abstractNumId w:val="19"/>
  </w:num>
  <w:num w:numId="10" w16cid:durableId="1245382810">
    <w:abstractNumId w:val="15"/>
  </w:num>
  <w:num w:numId="11" w16cid:durableId="1820536010">
    <w:abstractNumId w:val="17"/>
  </w:num>
  <w:num w:numId="12" w16cid:durableId="1113746736">
    <w:abstractNumId w:val="2"/>
  </w:num>
  <w:num w:numId="13" w16cid:durableId="1893349864">
    <w:abstractNumId w:val="6"/>
  </w:num>
  <w:num w:numId="14" w16cid:durableId="1463034538">
    <w:abstractNumId w:val="14"/>
  </w:num>
  <w:num w:numId="15" w16cid:durableId="61918670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16cid:durableId="1289705265">
    <w:abstractNumId w:val="9"/>
  </w:num>
  <w:num w:numId="17" w16cid:durableId="2119326443">
    <w:abstractNumId w:val="1"/>
  </w:num>
  <w:num w:numId="18" w16cid:durableId="2035887759">
    <w:abstractNumId w:val="5"/>
  </w:num>
  <w:num w:numId="19" w16cid:durableId="734737579">
    <w:abstractNumId w:val="13"/>
  </w:num>
  <w:num w:numId="20" w16cid:durableId="1796102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20"/>
    <w:rsid w:val="0002379E"/>
    <w:rsid w:val="0003247F"/>
    <w:rsid w:val="00040AC8"/>
    <w:rsid w:val="00042A6B"/>
    <w:rsid w:val="000436DA"/>
    <w:rsid w:val="0005361F"/>
    <w:rsid w:val="00061F3C"/>
    <w:rsid w:val="000631B8"/>
    <w:rsid w:val="000644FE"/>
    <w:rsid w:val="000676DB"/>
    <w:rsid w:val="00076E29"/>
    <w:rsid w:val="000850C6"/>
    <w:rsid w:val="00093ED6"/>
    <w:rsid w:val="00093FF8"/>
    <w:rsid w:val="0009724C"/>
    <w:rsid w:val="000A153A"/>
    <w:rsid w:val="000B172B"/>
    <w:rsid w:val="000B680A"/>
    <w:rsid w:val="000C4138"/>
    <w:rsid w:val="000C4D78"/>
    <w:rsid w:val="000E2E48"/>
    <w:rsid w:val="000E3AB8"/>
    <w:rsid w:val="00100AB7"/>
    <w:rsid w:val="00112DB8"/>
    <w:rsid w:val="001160C6"/>
    <w:rsid w:val="001204A6"/>
    <w:rsid w:val="00124A72"/>
    <w:rsid w:val="0013098D"/>
    <w:rsid w:val="00133602"/>
    <w:rsid w:val="00136404"/>
    <w:rsid w:val="001376C7"/>
    <w:rsid w:val="001637B5"/>
    <w:rsid w:val="001701EE"/>
    <w:rsid w:val="001773C7"/>
    <w:rsid w:val="00177797"/>
    <w:rsid w:val="0018419B"/>
    <w:rsid w:val="00186E5D"/>
    <w:rsid w:val="00187BE7"/>
    <w:rsid w:val="001911C1"/>
    <w:rsid w:val="001A05E5"/>
    <w:rsid w:val="001A5C15"/>
    <w:rsid w:val="001A6BDD"/>
    <w:rsid w:val="001A7C26"/>
    <w:rsid w:val="001B30A4"/>
    <w:rsid w:val="001C6A8A"/>
    <w:rsid w:val="001C78C0"/>
    <w:rsid w:val="001D3932"/>
    <w:rsid w:val="001D5BA5"/>
    <w:rsid w:val="001E0C54"/>
    <w:rsid w:val="001E706B"/>
    <w:rsid w:val="001F7F45"/>
    <w:rsid w:val="00203B0C"/>
    <w:rsid w:val="002076C5"/>
    <w:rsid w:val="00210CDB"/>
    <w:rsid w:val="00240724"/>
    <w:rsid w:val="002473EC"/>
    <w:rsid w:val="00252965"/>
    <w:rsid w:val="00265473"/>
    <w:rsid w:val="00276D01"/>
    <w:rsid w:val="002844EA"/>
    <w:rsid w:val="00290C57"/>
    <w:rsid w:val="002968C6"/>
    <w:rsid w:val="002A6C59"/>
    <w:rsid w:val="002B417C"/>
    <w:rsid w:val="002C12B6"/>
    <w:rsid w:val="002C36BA"/>
    <w:rsid w:val="002D37AB"/>
    <w:rsid w:val="002D3D4F"/>
    <w:rsid w:val="002D7873"/>
    <w:rsid w:val="002D7BC4"/>
    <w:rsid w:val="002E430E"/>
    <w:rsid w:val="002F3570"/>
    <w:rsid w:val="002F613B"/>
    <w:rsid w:val="002F7B6A"/>
    <w:rsid w:val="00301C84"/>
    <w:rsid w:val="00307032"/>
    <w:rsid w:val="003078BE"/>
    <w:rsid w:val="003233DF"/>
    <w:rsid w:val="0032601E"/>
    <w:rsid w:val="003360F6"/>
    <w:rsid w:val="0033611F"/>
    <w:rsid w:val="00341FF1"/>
    <w:rsid w:val="0034371E"/>
    <w:rsid w:val="00345C72"/>
    <w:rsid w:val="003466C6"/>
    <w:rsid w:val="00366173"/>
    <w:rsid w:val="00374D16"/>
    <w:rsid w:val="003758D6"/>
    <w:rsid w:val="00394820"/>
    <w:rsid w:val="003A46BC"/>
    <w:rsid w:val="003B0265"/>
    <w:rsid w:val="003B1B49"/>
    <w:rsid w:val="003C2170"/>
    <w:rsid w:val="003D10FD"/>
    <w:rsid w:val="003D14E5"/>
    <w:rsid w:val="003D3D98"/>
    <w:rsid w:val="003D4C2F"/>
    <w:rsid w:val="003E7142"/>
    <w:rsid w:val="003E7E52"/>
    <w:rsid w:val="003F0076"/>
    <w:rsid w:val="004023F8"/>
    <w:rsid w:val="00407774"/>
    <w:rsid w:val="00407E63"/>
    <w:rsid w:val="0041485B"/>
    <w:rsid w:val="00430A10"/>
    <w:rsid w:val="00430EFB"/>
    <w:rsid w:val="004351F6"/>
    <w:rsid w:val="0044408A"/>
    <w:rsid w:val="004503EE"/>
    <w:rsid w:val="00455731"/>
    <w:rsid w:val="004565C8"/>
    <w:rsid w:val="0046585E"/>
    <w:rsid w:val="0046650E"/>
    <w:rsid w:val="00472144"/>
    <w:rsid w:val="00490C7B"/>
    <w:rsid w:val="00491C20"/>
    <w:rsid w:val="004929CE"/>
    <w:rsid w:val="00496C8F"/>
    <w:rsid w:val="004A1F70"/>
    <w:rsid w:val="004A3DBE"/>
    <w:rsid w:val="004A4E60"/>
    <w:rsid w:val="004B35C6"/>
    <w:rsid w:val="004B7CF1"/>
    <w:rsid w:val="004E50D4"/>
    <w:rsid w:val="004F2364"/>
    <w:rsid w:val="004F6180"/>
    <w:rsid w:val="00503BC1"/>
    <w:rsid w:val="005051A7"/>
    <w:rsid w:val="00510D12"/>
    <w:rsid w:val="00514ADC"/>
    <w:rsid w:val="00516D7C"/>
    <w:rsid w:val="00522156"/>
    <w:rsid w:val="0053516A"/>
    <w:rsid w:val="00535266"/>
    <w:rsid w:val="00540AF8"/>
    <w:rsid w:val="0054476C"/>
    <w:rsid w:val="00544D9A"/>
    <w:rsid w:val="00575EA7"/>
    <w:rsid w:val="00580DAA"/>
    <w:rsid w:val="00582BBA"/>
    <w:rsid w:val="0058391B"/>
    <w:rsid w:val="00583D23"/>
    <w:rsid w:val="00593E83"/>
    <w:rsid w:val="00595B15"/>
    <w:rsid w:val="00596B06"/>
    <w:rsid w:val="005A4CFA"/>
    <w:rsid w:val="005B236D"/>
    <w:rsid w:val="005B2A10"/>
    <w:rsid w:val="005C5D25"/>
    <w:rsid w:val="005E08ED"/>
    <w:rsid w:val="005E75F5"/>
    <w:rsid w:val="005F46E5"/>
    <w:rsid w:val="005F6004"/>
    <w:rsid w:val="006257B9"/>
    <w:rsid w:val="00632440"/>
    <w:rsid w:val="0063417D"/>
    <w:rsid w:val="00636A1E"/>
    <w:rsid w:val="00640390"/>
    <w:rsid w:val="00643EEF"/>
    <w:rsid w:val="00657CBA"/>
    <w:rsid w:val="006612FC"/>
    <w:rsid w:val="006731CA"/>
    <w:rsid w:val="00682B87"/>
    <w:rsid w:val="006901C3"/>
    <w:rsid w:val="00690B86"/>
    <w:rsid w:val="00696CC1"/>
    <w:rsid w:val="006970A3"/>
    <w:rsid w:val="006A295D"/>
    <w:rsid w:val="006A732F"/>
    <w:rsid w:val="006B0E76"/>
    <w:rsid w:val="006B49AD"/>
    <w:rsid w:val="006B5B47"/>
    <w:rsid w:val="006C245A"/>
    <w:rsid w:val="006C440F"/>
    <w:rsid w:val="006C5040"/>
    <w:rsid w:val="006D6DAB"/>
    <w:rsid w:val="006E6BBA"/>
    <w:rsid w:val="006F6148"/>
    <w:rsid w:val="007034AE"/>
    <w:rsid w:val="007072AF"/>
    <w:rsid w:val="00710691"/>
    <w:rsid w:val="00713E78"/>
    <w:rsid w:val="0071689F"/>
    <w:rsid w:val="00717171"/>
    <w:rsid w:val="00745707"/>
    <w:rsid w:val="00756968"/>
    <w:rsid w:val="00766BC8"/>
    <w:rsid w:val="00771D5E"/>
    <w:rsid w:val="0079265A"/>
    <w:rsid w:val="007B313B"/>
    <w:rsid w:val="007C3B37"/>
    <w:rsid w:val="007D624F"/>
    <w:rsid w:val="007E6EC0"/>
    <w:rsid w:val="007F15F3"/>
    <w:rsid w:val="007F46FC"/>
    <w:rsid w:val="00804331"/>
    <w:rsid w:val="00810A85"/>
    <w:rsid w:val="008271BC"/>
    <w:rsid w:val="00843D52"/>
    <w:rsid w:val="00847FE8"/>
    <w:rsid w:val="008558CC"/>
    <w:rsid w:val="00867C6A"/>
    <w:rsid w:val="00871516"/>
    <w:rsid w:val="00871B1F"/>
    <w:rsid w:val="00875842"/>
    <w:rsid w:val="00877B3F"/>
    <w:rsid w:val="00897D86"/>
    <w:rsid w:val="008A01EF"/>
    <w:rsid w:val="008A29CE"/>
    <w:rsid w:val="008A3250"/>
    <w:rsid w:val="008A455C"/>
    <w:rsid w:val="008A6A4C"/>
    <w:rsid w:val="008A6D63"/>
    <w:rsid w:val="008C56ED"/>
    <w:rsid w:val="008D3ECD"/>
    <w:rsid w:val="008D587F"/>
    <w:rsid w:val="008E3F27"/>
    <w:rsid w:val="00902C3D"/>
    <w:rsid w:val="00906482"/>
    <w:rsid w:val="0091173D"/>
    <w:rsid w:val="009130A7"/>
    <w:rsid w:val="009165C3"/>
    <w:rsid w:val="009177E1"/>
    <w:rsid w:val="00925D59"/>
    <w:rsid w:val="00936044"/>
    <w:rsid w:val="0094129E"/>
    <w:rsid w:val="0094237C"/>
    <w:rsid w:val="009475F1"/>
    <w:rsid w:val="00962EE6"/>
    <w:rsid w:val="0098430F"/>
    <w:rsid w:val="00993E9E"/>
    <w:rsid w:val="009A23B0"/>
    <w:rsid w:val="009A4228"/>
    <w:rsid w:val="009C2B70"/>
    <w:rsid w:val="009C752A"/>
    <w:rsid w:val="009D3D8D"/>
    <w:rsid w:val="009D4593"/>
    <w:rsid w:val="009E136F"/>
    <w:rsid w:val="009F1ED2"/>
    <w:rsid w:val="00A00657"/>
    <w:rsid w:val="00A05EE5"/>
    <w:rsid w:val="00A06CF5"/>
    <w:rsid w:val="00A2282D"/>
    <w:rsid w:val="00A278C4"/>
    <w:rsid w:val="00A36042"/>
    <w:rsid w:val="00A40794"/>
    <w:rsid w:val="00A51F4F"/>
    <w:rsid w:val="00A57478"/>
    <w:rsid w:val="00A60A13"/>
    <w:rsid w:val="00A61450"/>
    <w:rsid w:val="00A6152E"/>
    <w:rsid w:val="00A734D0"/>
    <w:rsid w:val="00A86EA9"/>
    <w:rsid w:val="00A91D0B"/>
    <w:rsid w:val="00A93392"/>
    <w:rsid w:val="00AA129E"/>
    <w:rsid w:val="00AB78D7"/>
    <w:rsid w:val="00AE64AD"/>
    <w:rsid w:val="00B01CC6"/>
    <w:rsid w:val="00B04D5C"/>
    <w:rsid w:val="00B1045D"/>
    <w:rsid w:val="00B13A95"/>
    <w:rsid w:val="00B14AF5"/>
    <w:rsid w:val="00B20E9D"/>
    <w:rsid w:val="00B220C1"/>
    <w:rsid w:val="00B33793"/>
    <w:rsid w:val="00B45ED6"/>
    <w:rsid w:val="00B5040A"/>
    <w:rsid w:val="00B60064"/>
    <w:rsid w:val="00B7150D"/>
    <w:rsid w:val="00B71A27"/>
    <w:rsid w:val="00B74AC7"/>
    <w:rsid w:val="00B76131"/>
    <w:rsid w:val="00B826AA"/>
    <w:rsid w:val="00B83F7C"/>
    <w:rsid w:val="00B902C1"/>
    <w:rsid w:val="00BC0599"/>
    <w:rsid w:val="00BC29B2"/>
    <w:rsid w:val="00BC48F9"/>
    <w:rsid w:val="00BC5F9A"/>
    <w:rsid w:val="00BC79E2"/>
    <w:rsid w:val="00BD17CD"/>
    <w:rsid w:val="00BD7DB7"/>
    <w:rsid w:val="00BF1227"/>
    <w:rsid w:val="00BF487B"/>
    <w:rsid w:val="00BF503B"/>
    <w:rsid w:val="00BF79B5"/>
    <w:rsid w:val="00C01099"/>
    <w:rsid w:val="00C01965"/>
    <w:rsid w:val="00C0451E"/>
    <w:rsid w:val="00C04643"/>
    <w:rsid w:val="00C34507"/>
    <w:rsid w:val="00C3765C"/>
    <w:rsid w:val="00C40794"/>
    <w:rsid w:val="00C42F41"/>
    <w:rsid w:val="00C53F32"/>
    <w:rsid w:val="00C627E8"/>
    <w:rsid w:val="00C67834"/>
    <w:rsid w:val="00C71D04"/>
    <w:rsid w:val="00C8666C"/>
    <w:rsid w:val="00C876FE"/>
    <w:rsid w:val="00C96F72"/>
    <w:rsid w:val="00CA3438"/>
    <w:rsid w:val="00CA447C"/>
    <w:rsid w:val="00CA6A97"/>
    <w:rsid w:val="00CB01DE"/>
    <w:rsid w:val="00CB67F0"/>
    <w:rsid w:val="00CC3B31"/>
    <w:rsid w:val="00CC43F0"/>
    <w:rsid w:val="00CC4C55"/>
    <w:rsid w:val="00CD0A50"/>
    <w:rsid w:val="00CE0737"/>
    <w:rsid w:val="00CE1FD8"/>
    <w:rsid w:val="00CE5ACB"/>
    <w:rsid w:val="00CF00C5"/>
    <w:rsid w:val="00D118A8"/>
    <w:rsid w:val="00D172C6"/>
    <w:rsid w:val="00D2578A"/>
    <w:rsid w:val="00D40837"/>
    <w:rsid w:val="00D44D44"/>
    <w:rsid w:val="00D54439"/>
    <w:rsid w:val="00D57C14"/>
    <w:rsid w:val="00D7151A"/>
    <w:rsid w:val="00D73145"/>
    <w:rsid w:val="00D77CAB"/>
    <w:rsid w:val="00D94130"/>
    <w:rsid w:val="00D96557"/>
    <w:rsid w:val="00D96BD4"/>
    <w:rsid w:val="00DA5C63"/>
    <w:rsid w:val="00DB36EC"/>
    <w:rsid w:val="00DB42CF"/>
    <w:rsid w:val="00DB49C6"/>
    <w:rsid w:val="00DB4CE8"/>
    <w:rsid w:val="00DC009C"/>
    <w:rsid w:val="00DD792A"/>
    <w:rsid w:val="00DF693F"/>
    <w:rsid w:val="00E07A42"/>
    <w:rsid w:val="00E107D1"/>
    <w:rsid w:val="00E133DB"/>
    <w:rsid w:val="00E15470"/>
    <w:rsid w:val="00E1638B"/>
    <w:rsid w:val="00E21EE5"/>
    <w:rsid w:val="00E33AAE"/>
    <w:rsid w:val="00E33C53"/>
    <w:rsid w:val="00E34FF1"/>
    <w:rsid w:val="00E57B05"/>
    <w:rsid w:val="00E6112B"/>
    <w:rsid w:val="00E7078D"/>
    <w:rsid w:val="00E77551"/>
    <w:rsid w:val="00E823D9"/>
    <w:rsid w:val="00E82A3F"/>
    <w:rsid w:val="00E82EAF"/>
    <w:rsid w:val="00E841CF"/>
    <w:rsid w:val="00ED07BF"/>
    <w:rsid w:val="00EE2748"/>
    <w:rsid w:val="00EF04A7"/>
    <w:rsid w:val="00F003BC"/>
    <w:rsid w:val="00F00B1B"/>
    <w:rsid w:val="00F12AD7"/>
    <w:rsid w:val="00F148EE"/>
    <w:rsid w:val="00F14C81"/>
    <w:rsid w:val="00F37F0C"/>
    <w:rsid w:val="00F40449"/>
    <w:rsid w:val="00F50FF8"/>
    <w:rsid w:val="00F522AA"/>
    <w:rsid w:val="00F6117E"/>
    <w:rsid w:val="00F708D6"/>
    <w:rsid w:val="00F74DF1"/>
    <w:rsid w:val="00F77479"/>
    <w:rsid w:val="00F77D8C"/>
    <w:rsid w:val="00F85BDD"/>
    <w:rsid w:val="00F93D5A"/>
    <w:rsid w:val="00FA1CE6"/>
    <w:rsid w:val="00FA47D9"/>
    <w:rsid w:val="00FB4243"/>
    <w:rsid w:val="00FB6F97"/>
    <w:rsid w:val="00FC30D0"/>
    <w:rsid w:val="00FC6BAE"/>
    <w:rsid w:val="00FD7E24"/>
    <w:rsid w:val="00FE790F"/>
    <w:rsid w:val="00FF1E3A"/>
    <w:rsid w:val="00FF2A12"/>
    <w:rsid w:val="00FF5E2E"/>
    <w:rsid w:val="05A7E00E"/>
    <w:rsid w:val="0A1E9165"/>
    <w:rsid w:val="12DFBEF9"/>
    <w:rsid w:val="131E0540"/>
    <w:rsid w:val="25F5453C"/>
    <w:rsid w:val="26B186C8"/>
    <w:rsid w:val="28DA85D4"/>
    <w:rsid w:val="29B61B61"/>
    <w:rsid w:val="315523E3"/>
    <w:rsid w:val="3B07001C"/>
    <w:rsid w:val="49B402EF"/>
    <w:rsid w:val="4D814E1A"/>
    <w:rsid w:val="544EE8C5"/>
    <w:rsid w:val="56844AF2"/>
    <w:rsid w:val="58930C88"/>
    <w:rsid w:val="5DA2C84D"/>
    <w:rsid w:val="632AE3E2"/>
    <w:rsid w:val="653C1E3F"/>
    <w:rsid w:val="65FE199F"/>
    <w:rsid w:val="6B2341D7"/>
    <w:rsid w:val="6B2CAADC"/>
    <w:rsid w:val="6CB13A95"/>
    <w:rsid w:val="7E59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CD435"/>
  <w15:docId w15:val="{B5BA3819-9493-4885-A9CA-5C3FD842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3D23"/>
    <w:rPr>
      <w:color w:val="0000FF"/>
      <w:u w:val="single"/>
    </w:rPr>
  </w:style>
  <w:style w:type="paragraph" w:styleId="Header">
    <w:name w:val="header"/>
    <w:basedOn w:val="Normal"/>
    <w:rsid w:val="00583D23"/>
    <w:pPr>
      <w:tabs>
        <w:tab w:val="center" w:pos="4320"/>
        <w:tab w:val="right" w:pos="8640"/>
      </w:tabs>
    </w:pPr>
  </w:style>
  <w:style w:type="paragraph" w:styleId="Footer">
    <w:name w:val="footer"/>
    <w:basedOn w:val="Normal"/>
    <w:rsid w:val="00583D23"/>
    <w:pPr>
      <w:tabs>
        <w:tab w:val="center" w:pos="4320"/>
        <w:tab w:val="right" w:pos="8640"/>
      </w:tabs>
    </w:pPr>
  </w:style>
  <w:style w:type="paragraph" w:styleId="BalloonText">
    <w:name w:val="Balloon Text"/>
    <w:basedOn w:val="Normal"/>
    <w:semiHidden/>
    <w:rsid w:val="009E136F"/>
    <w:rPr>
      <w:rFonts w:ascii="Tahoma" w:hAnsi="Tahoma" w:cs="Tahoma"/>
      <w:sz w:val="16"/>
      <w:szCs w:val="16"/>
    </w:rPr>
  </w:style>
  <w:style w:type="paragraph" w:styleId="ListParagraph">
    <w:name w:val="List Paragraph"/>
    <w:basedOn w:val="Normal"/>
    <w:uiPriority w:val="34"/>
    <w:qFormat/>
    <w:rsid w:val="004929CE"/>
    <w:pPr>
      <w:ind w:left="720"/>
      <w:contextualSpacing/>
    </w:pPr>
  </w:style>
  <w:style w:type="paragraph" w:customStyle="1" w:styleId="Listbulletindented">
    <w:name w:val="List bullet indented"/>
    <w:basedOn w:val="ListBullet"/>
    <w:rsid w:val="000E3AB8"/>
    <w:pPr>
      <w:ind w:left="720"/>
      <w:contextualSpacing w:val="0"/>
    </w:pPr>
    <w:rPr>
      <w:rFonts w:ascii="Trebuchet MS" w:hAnsi="Trebuchet MS"/>
      <w:sz w:val="20"/>
      <w:szCs w:val="20"/>
    </w:rPr>
  </w:style>
  <w:style w:type="paragraph" w:styleId="ListBullet">
    <w:name w:val="List Bullet"/>
    <w:basedOn w:val="Normal"/>
    <w:rsid w:val="000E3AB8"/>
    <w:pPr>
      <w:tabs>
        <w:tab w:val="num" w:pos="720"/>
      </w:tabs>
      <w:ind w:left="360" w:hanging="360"/>
      <w:contextualSpacing/>
    </w:pPr>
  </w:style>
  <w:style w:type="paragraph" w:styleId="BodyText">
    <w:name w:val="Body Text"/>
    <w:basedOn w:val="Normal"/>
    <w:link w:val="BodyTextChar"/>
    <w:rsid w:val="00FE790F"/>
    <w:pPr>
      <w:overflowPunct w:val="0"/>
      <w:autoSpaceDE w:val="0"/>
      <w:autoSpaceDN w:val="0"/>
      <w:adjustRightInd w:val="0"/>
      <w:ind w:right="-720"/>
      <w:textAlignment w:val="baseline"/>
    </w:pPr>
    <w:rPr>
      <w:szCs w:val="20"/>
    </w:rPr>
  </w:style>
  <w:style w:type="character" w:customStyle="1" w:styleId="BodyTextChar">
    <w:name w:val="Body Text Char"/>
    <w:basedOn w:val="DefaultParagraphFont"/>
    <w:link w:val="BodyText"/>
    <w:rsid w:val="00FE790F"/>
    <w:rPr>
      <w:sz w:val="24"/>
    </w:rPr>
  </w:style>
  <w:style w:type="paragraph" w:styleId="BodyText2">
    <w:name w:val="Body Text 2"/>
    <w:basedOn w:val="Normal"/>
    <w:link w:val="BodyText2Char"/>
    <w:rsid w:val="00366173"/>
    <w:pPr>
      <w:spacing w:after="120" w:line="480" w:lineRule="auto"/>
    </w:pPr>
  </w:style>
  <w:style w:type="character" w:customStyle="1" w:styleId="BodyText2Char">
    <w:name w:val="Body Text 2 Char"/>
    <w:basedOn w:val="DefaultParagraphFont"/>
    <w:link w:val="BodyText2"/>
    <w:rsid w:val="00366173"/>
    <w:rPr>
      <w:sz w:val="24"/>
      <w:szCs w:val="24"/>
    </w:rPr>
  </w:style>
  <w:style w:type="paragraph" w:styleId="NormalWeb">
    <w:name w:val="Normal (Web)"/>
    <w:basedOn w:val="Normal"/>
    <w:rsid w:val="009177E1"/>
  </w:style>
  <w:style w:type="character" w:styleId="FollowedHyperlink">
    <w:name w:val="FollowedHyperlink"/>
    <w:basedOn w:val="DefaultParagraphFont"/>
    <w:rsid w:val="002C36BA"/>
    <w:rPr>
      <w:color w:val="800080" w:themeColor="followedHyperlink"/>
      <w:u w:val="single"/>
    </w:rPr>
  </w:style>
  <w:style w:type="character" w:styleId="PlaceholderText">
    <w:name w:val="Placeholder Text"/>
    <w:basedOn w:val="DefaultParagraphFont"/>
    <w:uiPriority w:val="99"/>
    <w:semiHidden/>
    <w:rsid w:val="000B680A"/>
    <w:rPr>
      <w:color w:val="808080"/>
    </w:rPr>
  </w:style>
  <w:style w:type="character" w:customStyle="1" w:styleId="Style1">
    <w:name w:val="Style1"/>
    <w:basedOn w:val="DefaultParagraphFont"/>
    <w:uiPriority w:val="1"/>
    <w:rsid w:val="00810A85"/>
    <w:rPr>
      <w:rFonts w:asciiTheme="minorHAnsi" w:hAnsiTheme="minorHAnsi"/>
      <w:sz w:val="22"/>
    </w:rPr>
  </w:style>
  <w:style w:type="paragraph" w:customStyle="1" w:styleId="paragraph">
    <w:name w:val="paragraph"/>
    <w:basedOn w:val="Normal"/>
    <w:rsid w:val="003C2170"/>
    <w:pPr>
      <w:spacing w:before="100" w:beforeAutospacing="1" w:after="100" w:afterAutospacing="1"/>
    </w:pPr>
  </w:style>
  <w:style w:type="character" w:customStyle="1" w:styleId="normaltextrun">
    <w:name w:val="normaltextrun"/>
    <w:basedOn w:val="DefaultParagraphFont"/>
    <w:rsid w:val="003C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5416">
      <w:bodyDiv w:val="1"/>
      <w:marLeft w:val="0"/>
      <w:marRight w:val="0"/>
      <w:marTop w:val="0"/>
      <w:marBottom w:val="0"/>
      <w:divBdr>
        <w:top w:val="none" w:sz="0" w:space="0" w:color="auto"/>
        <w:left w:val="none" w:sz="0" w:space="0" w:color="auto"/>
        <w:bottom w:val="none" w:sz="0" w:space="0" w:color="auto"/>
        <w:right w:val="none" w:sz="0" w:space="0" w:color="auto"/>
      </w:divBdr>
    </w:div>
    <w:div w:id="782114461">
      <w:bodyDiv w:val="1"/>
      <w:marLeft w:val="0"/>
      <w:marRight w:val="0"/>
      <w:marTop w:val="0"/>
      <w:marBottom w:val="0"/>
      <w:divBdr>
        <w:top w:val="none" w:sz="0" w:space="0" w:color="auto"/>
        <w:left w:val="none" w:sz="0" w:space="0" w:color="auto"/>
        <w:bottom w:val="none" w:sz="0" w:space="0" w:color="auto"/>
        <w:right w:val="none" w:sz="0" w:space="0" w:color="auto"/>
      </w:divBdr>
    </w:div>
    <w:div w:id="18590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teaching/programs/ta-conference/" TargetMode="External"/><Relationship Id="rId18" Type="http://schemas.openxmlformats.org/officeDocument/2006/relationships/hyperlink" Target="http://nursing.uw.edu/student-resources/academic-student-employee-appoint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png@01CA20B8.20AB29C0" TargetMode="External"/><Relationship Id="rId17" Type="http://schemas.openxmlformats.org/officeDocument/2006/relationships/hyperlink" Target="http://www.washington.edu/admin/hr/laborrel/contracts/uaw/contract/a28.html" TargetMode="External"/><Relationship Id="rId2" Type="http://schemas.openxmlformats.org/officeDocument/2006/relationships/customXml" Target="../customXml/item2.xml"/><Relationship Id="rId16" Type="http://schemas.openxmlformats.org/officeDocument/2006/relationships/hyperlink" Target="http://www.washington.edu/admin/hr/laborrel/contracts/uaw/contract/preamble.html" TargetMode="External"/><Relationship Id="rId20" Type="http://schemas.openxmlformats.org/officeDocument/2006/relationships/hyperlink" Target="http://www.washington.edu/admin/hr/laborrel/contracts/uaw/contract/a2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heidar1@uw.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opb.washington.edu/sites/default/files/opb/Policy/REWRITE_Policy_for_Centrally_Funded_TAs_09-04-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anesh1@uw.edu"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ljmason\Local%20Settings\Temporary%20Internet%20Files\Content.Outlook\V75TP7UI\Teaching%20Assistant%20Position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77CD3EDC1B4A2CB4BFD5B13A9727AE"/>
        <w:category>
          <w:name w:val="General"/>
          <w:gallery w:val="placeholder"/>
        </w:category>
        <w:types>
          <w:type w:val="bbPlcHdr"/>
        </w:types>
        <w:behaviors>
          <w:behavior w:val="content"/>
        </w:behaviors>
        <w:guid w:val="{7141A432-D649-45DE-9DD7-AD3AA2F1BD59}"/>
      </w:docPartPr>
      <w:docPartBody>
        <w:p w:rsidR="00DA58A4" w:rsidRDefault="00DA58A4">
          <w:pPr>
            <w:pStyle w:val="D977CD3EDC1B4A2CB4BFD5B13A9727AE"/>
          </w:pPr>
          <w:r w:rsidRPr="00810A85">
            <w:rPr>
              <w:rStyle w:val="PlaceholderText"/>
              <w:color w:val="FF0000"/>
            </w:rPr>
            <w:t>Enter FacultyName here</w:t>
          </w:r>
          <w:r w:rsidRPr="00810A85">
            <w:rPr>
              <w:rStyle w:val="PlaceholderText"/>
            </w:rPr>
            <w:t>.</w:t>
          </w:r>
        </w:p>
      </w:docPartBody>
    </w:docPart>
    <w:docPart>
      <w:docPartPr>
        <w:name w:val="4E060F165EBD4D67AEB1812E20501EE4"/>
        <w:category>
          <w:name w:val="General"/>
          <w:gallery w:val="placeholder"/>
        </w:category>
        <w:types>
          <w:type w:val="bbPlcHdr"/>
        </w:types>
        <w:behaviors>
          <w:behavior w:val="content"/>
        </w:behaviors>
        <w:guid w:val="{3586D4E4-F918-415A-AEF9-D42E0F7BF694}"/>
      </w:docPartPr>
      <w:docPartBody>
        <w:p w:rsidR="00DA58A4" w:rsidRDefault="00DA58A4">
          <w:pPr>
            <w:pStyle w:val="4E060F165EBD4D67AEB1812E20501EE4"/>
          </w:pPr>
          <w:r w:rsidRPr="00A2282D">
            <w:rPr>
              <w:rFonts w:ascii="Calibri" w:hAnsi="Calibri"/>
              <w:color w:val="FF0000"/>
            </w:rPr>
            <w:t>click to</w:t>
          </w:r>
          <w:r>
            <w:rPr>
              <w:rFonts w:ascii="Calibri" w:hAnsi="Calibri"/>
            </w:rPr>
            <w:t xml:space="preserve"> </w:t>
          </w:r>
          <w:r w:rsidRPr="00766BC8">
            <w:rPr>
              <w:rFonts w:ascii="Calibri" w:hAnsi="Calibri"/>
              <w:color w:val="FF0000"/>
            </w:rPr>
            <w:t>add person’s name and email address</w:t>
          </w:r>
          <w:r w:rsidRPr="005147E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58A4"/>
    <w:rsid w:val="002D39BB"/>
    <w:rsid w:val="00316915"/>
    <w:rsid w:val="004D0998"/>
    <w:rsid w:val="005502E0"/>
    <w:rsid w:val="00846D8E"/>
    <w:rsid w:val="008D444F"/>
    <w:rsid w:val="00A064C4"/>
    <w:rsid w:val="00B853B6"/>
    <w:rsid w:val="00BF7D35"/>
    <w:rsid w:val="00C04D77"/>
    <w:rsid w:val="00C679D8"/>
    <w:rsid w:val="00CB01DE"/>
    <w:rsid w:val="00DA58A4"/>
    <w:rsid w:val="00E3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8A4"/>
    <w:rPr>
      <w:color w:val="808080"/>
    </w:rPr>
  </w:style>
  <w:style w:type="paragraph" w:customStyle="1" w:styleId="D977CD3EDC1B4A2CB4BFD5B13A9727AE">
    <w:name w:val="D977CD3EDC1B4A2CB4BFD5B13A9727AE"/>
    <w:rsid w:val="00DA58A4"/>
  </w:style>
  <w:style w:type="paragraph" w:customStyle="1" w:styleId="4E060F165EBD4D67AEB1812E20501EE4">
    <w:name w:val="4E060F165EBD4D67AEB1812E20501EE4"/>
    <w:rsid w:val="00DA5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319561B6AAA7045BF55BD5BD34918E2" ma:contentTypeVersion="13" ma:contentTypeDescription="Create a new document." ma:contentTypeScope="" ma:versionID="b788d005f2f38e9b778dee0a7d55ee7b">
  <xsd:schema xmlns:xsd="http://www.w3.org/2001/XMLSchema" xmlns:xs="http://www.w3.org/2001/XMLSchema" xmlns:p="http://schemas.microsoft.com/office/2006/metadata/properties" xmlns:ns3="9fdb682f-beb6-43ec-8bc5-f87842a35c54" xmlns:ns4="88d3fa67-c3cd-4e61-b4c2-c11f07eaf524" targetNamespace="http://schemas.microsoft.com/office/2006/metadata/properties" ma:root="true" ma:fieldsID="1cf4b77c24f0f4a9c54f340fa4627191" ns3:_="" ns4:_="">
    <xsd:import namespace="9fdb682f-beb6-43ec-8bc5-f87842a35c54"/>
    <xsd:import namespace="88d3fa67-c3cd-4e61-b4c2-c11f07eaf5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b682f-beb6-43ec-8bc5-f87842a35c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3fa67-c3cd-4e61-b4c2-c11f07eaf5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6E216-BF92-412F-B06C-B36AC8A9374E}">
  <ds:schemaRefs>
    <ds:schemaRef ds:uri="http://schemas.microsoft.com/sharepoint/v3/contenttype/forms"/>
  </ds:schemaRefs>
</ds:datastoreItem>
</file>

<file path=customXml/itemProps2.xml><?xml version="1.0" encoding="utf-8"?>
<ds:datastoreItem xmlns:ds="http://schemas.openxmlformats.org/officeDocument/2006/customXml" ds:itemID="{BE19B710-BB7F-4FC2-9B3C-8211C5D351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409070-30BB-F74A-8424-8F93964D1F43}">
  <ds:schemaRefs>
    <ds:schemaRef ds:uri="http://schemas.openxmlformats.org/officeDocument/2006/bibliography"/>
  </ds:schemaRefs>
</ds:datastoreItem>
</file>

<file path=customXml/itemProps4.xml><?xml version="1.0" encoding="utf-8"?>
<ds:datastoreItem xmlns:ds="http://schemas.openxmlformats.org/officeDocument/2006/customXml" ds:itemID="{3E1BC501-E126-4D9B-A856-CEDF64B38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b682f-beb6-43ec-8bc5-f87842a35c54"/>
    <ds:schemaRef ds:uri="88d3fa67-c3cd-4e61-b4c2-c11f07eaf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Teaching Assistant Positions Template</Template>
  <TotalTime>1</TotalTime>
  <Pages>2</Pages>
  <Words>650</Words>
  <Characters>4824</Characters>
  <Application>Microsoft Office Word</Application>
  <DocSecurity>0</DocSecurity>
  <Lines>40</Lines>
  <Paragraphs>10</Paragraphs>
  <ScaleCrop>false</ScaleCrop>
  <Company>UW</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ljmason</dc:creator>
  <cp:keywords/>
  <dc:description/>
  <cp:lastModifiedBy>Mary Ann Valentine</cp:lastModifiedBy>
  <cp:revision>2</cp:revision>
  <cp:lastPrinted>2015-06-04T01:18:00Z</cp:lastPrinted>
  <dcterms:created xsi:type="dcterms:W3CDTF">2024-01-11T18:45:00Z</dcterms:created>
  <dcterms:modified xsi:type="dcterms:W3CDTF">2024-06-17T19:25:00Z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0x0101005319561B6AAA7045BF55BD5BD34918E2</vt:lpwstr>
  </property>
</Properties>
</file>